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2C5311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17F02BA0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1876D9E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61876D9E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1B1E2707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7C792945" w:rsidP="1B1E2707" w:rsidRDefault="7C792945" w14:paraId="56706A4C" w14:textId="1EEE2259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1B1E2707" w:rsidR="7C79294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1B1E2707" w:rsidR="7C79294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7C792945" w:rsidP="1B1E2707" w:rsidRDefault="7C792945" w14:paraId="2C2EF1B0" w14:textId="27EC276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B1E2707" w:rsidR="7C7929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1B1E2707" w:rsidTr="1B1E2707" w14:paraId="6D81822A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22D06664" w14:textId="63D7B6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75068D26" w14:textId="2FB261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1B9028C6" w14:textId="37D489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030DFCF2" w14:textId="188A67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11E50345" w14:textId="2A9ED3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38271EBF" w14:textId="2ABDB1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5C423B0F" w14:textId="4054F8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6FC09955" w14:textId="42D584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18712D7F" w14:textId="5CC2FF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C792945" w:rsidP="1B1E2707" w:rsidRDefault="7C792945" w14:paraId="1BF5429D" w14:textId="35F7386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1B1E2707" w:rsidR="7C7929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7C792945" w:rsidP="1B1E2707" w:rsidRDefault="7C792945" w14:paraId="296C79B4" w14:textId="0C798FF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B1E2707" w:rsidR="7C79294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1B1E2707" w:rsidR="7C792945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1B1E2707" w:rsidTr="1B1E2707" w14:paraId="297C6609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7FBC6F81" w14:textId="22F600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66780A46" w14:textId="3BB000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09DCBFEA" w14:textId="70D184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41F2309D" w14:textId="4F67E3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302DFD1D" w14:textId="5A8EF4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44100F24" w14:textId="4485B4D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35C8F8EF" w14:textId="4D2F59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431934E5" w14:textId="181B4F4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1B1E2707" w:rsidP="1B1E2707" w:rsidRDefault="1B1E2707" w14:paraId="1C990A27" w14:textId="2675E6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7C792945" w:rsidP="1B1E2707" w:rsidRDefault="7C792945" w14:paraId="5BA950E2" w14:textId="57AF6FA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1B1E2707" w:rsidR="7C7929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1B1E2707" w:rsidP="1B1E2707" w:rsidRDefault="1B1E2707" w14:paraId="0E27F94A" w14:textId="560576A8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53044BA1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53044BA1" w:rsidR="002B07AD">
        <w:rPr>
          <w:rFonts w:ascii="Times New Roman" w:hAnsi="Times New Roman" w:cs="Times New Roman"/>
          <w:b w:val="0"/>
          <w:bCs w:val="0"/>
        </w:rPr>
        <w:t>Д</w:t>
      </w:r>
      <w:r w:rsidRPr="53044BA1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53044BA1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53044BA1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53044BA1" w:rsidTr="53044BA1" w14:paraId="3E055FF5">
        <w:tc>
          <w:tcPr>
            <w:tcW w:w="392" w:type="dxa"/>
            <w:shd w:val="clear" w:color="auto" w:fill="auto"/>
            <w:tcMar/>
          </w:tcPr>
          <w:p w:rsidR="53044BA1" w:rsidP="53044BA1" w:rsidRDefault="53044BA1" w14:paraId="34385945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53044BA1" w:rsidP="53044BA1" w:rsidRDefault="53044BA1" w14:paraId="6B65EF8F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53044BA1" w:rsidP="53044BA1" w:rsidRDefault="53044BA1" w14:paraId="632C7105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53044BA1" w:rsidP="53044BA1" w:rsidRDefault="53044BA1" w14:paraId="1E23B639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53044BA1" w:rsidRDefault="00375417" w14:paraId="74E0A0C8" wp14:textId="150BE8DF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53044BA1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53044BA1" w:rsidR="00D848A4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 </w:t>
      </w:r>
      <w:r w:rsidRPr="53044BA1" w:rsidR="00D848A4">
        <w:rPr>
          <w:rFonts w:ascii="Times New Roman" w:hAnsi="Times New Roman" w:cs="Times New Roman"/>
          <w:sz w:val="24"/>
          <w:szCs w:val="24"/>
        </w:rPr>
        <w:t>„Метафизика</w:t>
      </w:r>
      <w:r w:rsidRPr="53044BA1" w:rsidR="00D848A4">
        <w:rPr>
          <w:rFonts w:ascii="Times New Roman" w:hAnsi="Times New Roman" w:cs="Times New Roman"/>
          <w:sz w:val="24"/>
          <w:szCs w:val="24"/>
        </w:rPr>
        <w:t>“</w:t>
      </w:r>
      <w:r w:rsidRPr="53044BA1" w:rsidR="00D848A4">
        <w:rPr>
          <w:rFonts w:ascii="Times New Roman" w:hAnsi="Times New Roman" w:cs="Times New Roman"/>
          <w:sz w:val="24"/>
          <w:szCs w:val="24"/>
        </w:rPr>
        <w:t xml:space="preserve"> на Аристотел</w:t>
      </w:r>
    </w:p>
    <w:p xmlns:wp14="http://schemas.microsoft.com/office/word/2010/wordml" w:rsidRPr="000F580A" w:rsidR="009E110A" w:rsidP="00943CAB" w:rsidRDefault="002B07AD" w14:paraId="20E28EF7" wp14:textId="77777777">
      <w:pPr>
        <w:pStyle w:val="Heading3"/>
        <w:spacing w:line="360" w:lineRule="auto"/>
        <w:jc w:val="left"/>
        <w:rPr>
          <w:sz w:val="24"/>
          <w:szCs w:val="24"/>
        </w:rPr>
      </w:pPr>
      <w:r w:rsidRPr="53044BA1" w:rsidR="002B07AD">
        <w:rPr>
          <w:sz w:val="24"/>
          <w:szCs w:val="24"/>
        </w:rPr>
        <w:t>Преподавател</w:t>
      </w:r>
      <w:r w:rsidRPr="53044BA1" w:rsidR="009E110A">
        <w:rPr>
          <w:sz w:val="24"/>
          <w:szCs w:val="24"/>
        </w:rPr>
        <w:t xml:space="preserve">: </w:t>
      </w:r>
      <w:r>
        <w:tab/>
      </w:r>
      <w:r>
        <w:tab/>
      </w:r>
      <w:r w:rsidRPr="53044BA1" w:rsidR="00701690">
        <w:rPr>
          <w:rFonts w:ascii="Calibri" w:hAnsi="Calibri"/>
          <w:sz w:val="24"/>
          <w:szCs w:val="24"/>
        </w:rPr>
        <w:t xml:space="preserve">         </w:t>
      </w:r>
      <w:r w:rsidRPr="53044BA1" w:rsidR="00D848A4">
        <w:rPr>
          <w:rFonts w:ascii="Times New Roman" w:hAnsi="Times New Roman" w:cs="Times New Roman"/>
          <w:b w:val="0"/>
          <w:bCs w:val="0"/>
          <w:sz w:val="24"/>
          <w:szCs w:val="24"/>
        </w:rPr>
        <w:t>проф. Иван Христов</w:t>
      </w:r>
    </w:p>
    <w:p xmlns:wp14="http://schemas.microsoft.com/office/word/2010/wordml" w:rsidR="00943CAB" w:rsidP="00B25EA4" w:rsidRDefault="00943CAB" w14:paraId="4101652C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678E2EA6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678E2EA6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852647" w:rsidR="000657DB" w:rsidP="00F212D4" w:rsidRDefault="00F212D4" w14:paraId="219897CE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852647">
              <w:rPr>
                <w:rFonts w:ascii="Times New Roman" w:hAnsi="Times New Roman" w:cs="Times New Roman"/>
                <w:b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678E2EA6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B99056E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299C43A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4DDBEF00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F212D4" w:rsidR="000657DB" w:rsidP="65A48C28" w:rsidRDefault="00F212D4" w14:paraId="60DA3216" wp14:textId="739A3C61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5A48C28" w:rsidR="657A2E2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5A48C28" w:rsidR="00F212D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78E2EA6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F212D4" w:rsidRDefault="000657DB" w14:paraId="1FC39945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73070063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4CCA2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852647" w:rsidR="000657DB" w:rsidP="65A48C28" w:rsidRDefault="00F212D4" w14:paraId="43FBD11F" wp14:textId="1007B2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MS Sans Serif" w:hAnsi="MS Sans Serif" w:eastAsia="Times New Roman" w:cs="MS Sans Serif"/>
                <w:b w:val="1"/>
                <w:bCs w:val="1"/>
                <w:lang w:val="bg-BG"/>
              </w:rPr>
            </w:pPr>
            <w:r w:rsidRPr="65A48C28" w:rsidR="5A6C4554">
              <w:rPr>
                <w:rFonts w:ascii="Times New Roman" w:hAnsi="Times New Roman" w:cs="Times New Roman"/>
                <w:b w:val="1"/>
                <w:bCs w:val="1"/>
                <w:lang w:val="bg-BG"/>
              </w:rPr>
              <w:t>20</w:t>
            </w:r>
          </w:p>
        </w:tc>
      </w:tr>
      <w:tr xmlns:wp14="http://schemas.microsoft.com/office/word/2010/wordml" w:rsidRPr="00EE0F5A" w:rsidR="000657DB" w:rsidTr="678E2EA6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852647" w:rsidR="000657DB" w:rsidP="007B01D8" w:rsidRDefault="000657DB" w14:paraId="62EBF3C5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852647" w:rsidR="000657DB" w:rsidP="007B01D8" w:rsidRDefault="000657DB" w14:paraId="2946DB8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0A2821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852647" w:rsidR="000657DB" w:rsidP="65A48C28" w:rsidRDefault="00F212D4" w14:paraId="7DED4AF3" wp14:textId="2821AA50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5A48C28" w:rsidR="00F212D4">
              <w:rPr>
                <w:rFonts w:ascii="Times New Roman" w:hAnsi="Times New Roman" w:cs="Times New Roman"/>
                <w:b w:val="1"/>
                <w:bCs w:val="1"/>
                <w:lang w:val="bg-BG"/>
              </w:rPr>
              <w:t>4</w:t>
            </w:r>
            <w:r w:rsidRPr="65A48C28" w:rsidR="65BE218E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78E2EA6" w14:paraId="110FFD3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08CE6F91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678E2EA6" w14:paraId="09AFDFD0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65A48C28" w:rsidRDefault="00F212D4" w14:paraId="5AA05B6E" wp14:textId="14634AC5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5A48C28" w:rsidR="34F1A1D3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5A48C28" w:rsidR="00F212D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678E2EA6" w14:paraId="522C653D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00F212D4" w:rsidRDefault="00F212D4" w14:paraId="6CC8039C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120</w:t>
            </w:r>
          </w:p>
        </w:tc>
      </w:tr>
      <w:tr xmlns:wp14="http://schemas.microsoft.com/office/word/2010/wordml" w:rsidRPr="00EE0F5A" w:rsidR="000F580A" w:rsidTr="678E2EA6" w14:paraId="359ECD38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61876D9E" w:rsidRDefault="00F212D4" w14:paraId="649841BE" wp14:textId="42592F08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78E2EA6" w:rsidR="5D8E2914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78E2EA6" w:rsidR="0C120A04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78E2EA6" w:rsidR="5D8E2914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678E2EA6" w14:paraId="42A37D38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61876D9E" w:rsidRDefault="00F212D4" w14:paraId="5FCD5EC4" wp14:textId="0BEBA43F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78E2EA6" w:rsidR="2A7E8FEC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678E2EA6" w:rsidR="005CF266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678E2EA6" w:rsidR="2A7E8FEC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678E2EA6" w14:paraId="7414765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F212D4" w:rsidR="000657DB" w:rsidP="61876D9E" w:rsidRDefault="00F212D4" w14:paraId="2598DEE6" wp14:textId="419879E1">
            <w:pPr>
              <w:jc w:val="center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78E2EA6" w:rsidR="5CE02762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6DFB9E20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678E2EA6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678E2EA6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78E2EA6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678E2EA6" w14:paraId="79798C9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0DF9E5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F212D4" w:rsidRDefault="00F212D4" w14:paraId="5007C906" wp14:textId="77777777">
            <w:pPr>
              <w:spacing w:before="4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678E2EA6" w14:paraId="54369B54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1A9B4BE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678E2EA6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678E2EA6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678E2EA6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678E2EA6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678E2EA6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DE4B5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678E2EA6" w14:paraId="266E98A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04C6B911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P="00F212D4" w:rsidRDefault="00F212D4" w14:paraId="72A4FFC0" wp14:textId="77777777">
            <w:pPr>
              <w:spacing w:before="4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678E2EA6" w14:paraId="2DBF0D7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2F2C34E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80A4E5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678E2EA6" w14:paraId="19219836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96FEF7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7194DBD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69D0D3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678E2EA6" w14:paraId="54CD245A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1231BE67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36FEB5B0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30D7AA69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678E2EA6" w14:paraId="5F0399C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196D064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P="00F212D4" w:rsidRDefault="00F212D4" w14:paraId="174B1212" wp14:textId="77777777">
            <w:pPr>
              <w:spacing w:before="4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xmlns:wp14="http://schemas.microsoft.com/office/word/2010/wordml" w:rsidRPr="002B07AD" w:rsidR="00715122" w:rsidTr="678E2EA6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678E2EA6" w14:paraId="0CC60FA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40796" w:rsidR="00715122" w:rsidP="00584D32" w:rsidRDefault="00E662AA" w14:paraId="552DDDAA" wp14:textId="77777777">
            <w:pPr>
              <w:ind w:left="360"/>
            </w:pPr>
            <w:r w:rsidRPr="00584D32">
              <w:t xml:space="preserve">Студентите ще бъдат запознати с основните понятия </w:t>
            </w:r>
            <w:r w:rsidRPr="00852647">
              <w:t xml:space="preserve">на </w:t>
            </w:r>
            <w:r w:rsidRPr="00584D32">
              <w:t xml:space="preserve">античната метафизика въз основа на задълбочено изучаване на „Метафизика“ от Аристотел и </w:t>
            </w:r>
            <w:r w:rsidRPr="00584D32" w:rsidR="00584D32">
              <w:t xml:space="preserve">нейното </w:t>
            </w:r>
            <w:r w:rsidRPr="00852647">
              <w:t>влияние върху последващата традиция.</w:t>
            </w:r>
            <w:r w:rsidRPr="00584D32">
              <w:t xml:space="preserve"> </w:t>
            </w:r>
            <w:r w:rsidRPr="00584D32" w:rsidR="00584D32">
              <w:t>Ще бъдат разгледани централните въпроси, свързани с т. нар. „първа философия“ – нейната структура, специфика, основни понятия и някои особени изразни средства, с които си служи Аристотел. След преглед за приемствеността и модифицирането на неговото учение в античната традиция, ще бъде представена трансформацията на това учение в християнската култура – в школск</w:t>
            </w:r>
            <w:r w:rsidR="00584D32">
              <w:t>ата философия,</w:t>
            </w:r>
            <w:r w:rsidRPr="00584D32" w:rsidR="00584D32">
              <w:t xml:space="preserve"> общото образование и в богословието. Студентите ще бъдат запознати с п</w:t>
            </w:r>
            <w:r w:rsidRPr="00CB2171" w:rsidR="00584D32">
              <w:t>роблеми</w:t>
            </w:r>
            <w:r w:rsidRPr="00584D32" w:rsidR="00584D32">
              <w:t>те</w:t>
            </w:r>
            <w:r w:rsidRPr="00CB2171" w:rsidR="00584D32">
              <w:t xml:space="preserve"> пред реконструкцията на автентичното А</w:t>
            </w:r>
            <w:r w:rsidR="00584D32">
              <w:t xml:space="preserve">ристотелово учение и с </w:t>
            </w:r>
            <w:r w:rsidRPr="00CB2171" w:rsidR="00584D32">
              <w:t xml:space="preserve"> </w:t>
            </w:r>
            <w:r w:rsidRPr="00584D32" w:rsidR="00584D32">
              <w:t>предизвикателствата пред п</w:t>
            </w:r>
            <w:r w:rsidRPr="00CB2171" w:rsidR="00584D32">
              <w:t>ревод</w:t>
            </w:r>
            <w:r w:rsidRPr="00584D32" w:rsidR="00584D32">
              <w:t>а</w:t>
            </w:r>
            <w:r w:rsidRPr="00CB2171" w:rsidR="00584D32">
              <w:t xml:space="preserve"> на с</w:t>
            </w:r>
            <w:r w:rsidRPr="00584D32" w:rsidR="00584D32">
              <w:t>ъ</w:t>
            </w:r>
            <w:r w:rsidRPr="00CB2171" w:rsidR="00584D32">
              <w:t>временни</w:t>
            </w:r>
            <w:r w:rsidRPr="00584D32" w:rsidR="00584D32">
              <w:t>те</w:t>
            </w:r>
            <w:r w:rsidRPr="00CB2171" w:rsidR="00584D32">
              <w:t xml:space="preserve"> езици.</w:t>
            </w:r>
            <w:r w:rsidRPr="00E40796" w:rsidR="00584D32">
              <w:t xml:space="preserve"> Ще бъде направен обзор и на м</w:t>
            </w:r>
            <w:r w:rsidRPr="00CB2171" w:rsidR="00584D32">
              <w:t>одерни</w:t>
            </w:r>
            <w:r w:rsidRPr="00E40796" w:rsidR="00584D32">
              <w:t>те</w:t>
            </w:r>
            <w:r w:rsidRPr="00CB2171" w:rsidR="00584D32">
              <w:t xml:space="preserve"> прочити на </w:t>
            </w:r>
            <w:r w:rsidR="00584D32">
              <w:t>„Метафизика“ от Аристотел</w:t>
            </w:r>
            <w:r w:rsidRPr="00E40796" w:rsidR="00584D32">
              <w:t xml:space="preserve"> в европейската философия на 20-21 в.</w:t>
            </w:r>
            <w:r w:rsidR="00584D32">
              <w:t>.</w:t>
            </w:r>
          </w:p>
          <w:p w:rsidRPr="00584D32" w:rsidR="003736BB" w:rsidP="00584D32" w:rsidRDefault="003736BB" w14:paraId="34FF1C98" wp14:textId="77777777">
            <w:pPr>
              <w:ind w:left="360"/>
            </w:pPr>
          </w:p>
        </w:tc>
      </w:tr>
    </w:tbl>
    <w:p xmlns:wp14="http://schemas.microsoft.com/office/word/2010/wordml" w:rsidRPr="002B07AD" w:rsidR="009E110A" w:rsidRDefault="009E110A" w14:paraId="6D072C0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48A2191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2623B9" w14:paraId="4722A099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23B9" w:rsidP="00852647" w:rsidRDefault="002623B9" w14:paraId="5A133DD3" wp14:textId="77777777">
            <w:pPr>
              <w:ind w:left="360"/>
            </w:pPr>
            <w:r w:rsidRPr="00852647">
              <w:t xml:space="preserve">Студентите следва да са овладели знанията, предвидени в бакалавърския курс по философия. От тях се очакват също знание на съвременни европейски езици. Желателно е </w:t>
            </w:r>
            <w:r w:rsidRPr="00584D32" w:rsidR="00584D32">
              <w:t>и</w:t>
            </w:r>
            <w:r w:rsidRPr="00B01B34" w:rsidR="00584D32">
              <w:rPr>
                <w:rFonts w:ascii="Calibri" w:hAnsi="Calibri"/>
                <w:lang w:val="bg-BG"/>
              </w:rPr>
              <w:t xml:space="preserve"> </w:t>
            </w:r>
            <w:r w:rsidRPr="00852647">
              <w:t>начално знание на старогръцки език.</w:t>
            </w:r>
          </w:p>
          <w:p w:rsidRPr="00466FD8" w:rsidR="00584D32" w:rsidP="00852647" w:rsidRDefault="00584D32" w14:paraId="6BD18F9B" wp14:textId="77777777">
            <w:pPr>
              <w:ind w:left="36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238601F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0F3CABC7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18A39229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2647" w:rsidR="003736BB" w:rsidP="00852647" w:rsidRDefault="002623B9" w14:paraId="79AA1F00" wp14:textId="77777777">
            <w:pPr>
              <w:ind w:left="360"/>
            </w:pPr>
            <w:r w:rsidRPr="00852647">
              <w:t xml:space="preserve">Студентите ще бъдат запознати с основните понятия </w:t>
            </w:r>
            <w:r w:rsidRPr="00852647" w:rsidR="00852647">
              <w:t>на метафизическото учение на Аристотел</w:t>
            </w:r>
            <w:r w:rsidRPr="00852647">
              <w:t xml:space="preserve"> и с не</w:t>
            </w:r>
            <w:r w:rsidRPr="00852647" w:rsidR="00852647">
              <w:t>говото влияние върху</w:t>
            </w:r>
            <w:r w:rsidRPr="00852647">
              <w:t xml:space="preserve"> </w:t>
            </w:r>
            <w:r w:rsidRPr="00852647" w:rsidR="00852647">
              <w:t>последващата традиция</w:t>
            </w:r>
            <w:r w:rsidRPr="00852647">
              <w:t xml:space="preserve">. Те ще получат знания за </w:t>
            </w:r>
            <w:r w:rsidRPr="00852647" w:rsidR="00852647">
              <w:t>неговото трансформиране в християнската култура и във философията на 20-21 век</w:t>
            </w:r>
            <w:r w:rsidRPr="00852647">
              <w:t>.</w:t>
            </w:r>
            <w:r w:rsidRPr="00852647" w:rsidR="00852647">
              <w:t xml:space="preserve"> </w:t>
            </w:r>
          </w:p>
          <w:p w:rsidRPr="002B07AD" w:rsidR="00852647" w:rsidP="00852647" w:rsidRDefault="00852647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1C4D82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2B07AD" w:rsidR="009E110A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0AD9C6F4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:rsidTr="0022490A" w14:paraId="3863EB7F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490A" w:rsidR="009E110A" w:rsidRDefault="0022490A" w14:paraId="067339B0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Уводна тема. Античното понятие за метафизика. Предистория на метафизическото учение на Аристотел. От битието като </w:t>
            </w:r>
            <w:r>
              <w:rPr>
                <w:lang w:val="el-GR"/>
              </w:rPr>
              <w:t xml:space="preserve">φύσις </w:t>
            </w:r>
            <w:r>
              <w:t>към идеалното битие на Парменид и света на Платоновите идеи. Недостатъци на Платоновата онтология. Аристотеловата критика на платонизма и задачите пред „първата философия“.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7AD" w:rsidR="009E110A" w:rsidP="0022490A" w:rsidRDefault="0022490A" w14:paraId="279935F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9E110A" w:rsidTr="0022490A" w14:paraId="6402BE2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490A" w:rsidR="009E110A" w:rsidP="0022490A" w:rsidRDefault="0022490A" w14:paraId="5683ECC1" wp14:textId="77777777">
            <w:pPr>
              <w:ind w:left="360"/>
            </w:pPr>
            <w:r>
              <w:t>Съчинението „Метафизика“. История на текста. Редакторите. Структура на съчинението. Проблемът с названието.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B07AD" w:rsidR="009E110A" w:rsidP="0022490A" w:rsidRDefault="0022490A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:rsidTr="00C30C73" w14:paraId="4FDC3A3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2171" w:rsidR="009E110A" w:rsidP="00080EC3" w:rsidRDefault="00C30C73" w14:paraId="5C094187" wp14:textId="77777777">
            <w:pPr>
              <w:ind w:left="360"/>
            </w:pPr>
            <w:r>
              <w:t xml:space="preserve">Многозначност </w:t>
            </w:r>
            <w:r w:rsidRPr="00080EC3" w:rsidR="00080EC3">
              <w:t>на</w:t>
            </w:r>
            <w:r>
              <w:t xml:space="preserve"> Аристотеловото мислене. </w:t>
            </w:r>
            <w:r w:rsidRPr="00D75B52" w:rsidR="00D75B52">
              <w:t>Търсенето на „фокално“ значение.</w:t>
            </w:r>
            <w:r w:rsidRPr="00CB2171" w:rsidR="00D75B52">
              <w:t xml:space="preserve"> </w:t>
            </w:r>
            <w:r w:rsidRPr="00CB2171" w:rsidR="000577FC">
              <w:t xml:space="preserve"> </w:t>
            </w:r>
            <w:r w:rsidR="00CB2171">
              <w:t xml:space="preserve">Понятието за „първа философия“ в „Метафизика“ от Аристотел. </w:t>
            </w:r>
            <w:r w:rsidRPr="00CB2171" w:rsidR="00CB2171">
              <w:t xml:space="preserve">Четирите определения за </w:t>
            </w:r>
            <w:r w:rsidRPr="000577FC" w:rsidR="000577FC">
              <w:t>метафизиката</w:t>
            </w:r>
            <w: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0C73" w:rsidR="009E110A" w:rsidP="00C30C73" w:rsidRDefault="00C30C73" w14:paraId="78E884C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:rsidTr="00C30C73" w14:paraId="57A0460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62F3" w:rsidR="009E110A" w:rsidP="00E562F3" w:rsidRDefault="00C30C73" w14:paraId="7F45263B" wp14:textId="77777777">
            <w:pPr>
              <w:ind w:left="360"/>
            </w:pPr>
            <w:r w:rsidRPr="00E562F3">
              <w:t xml:space="preserve">„Първата философия“ като </w:t>
            </w:r>
            <w:r w:rsidRPr="00E562F3" w:rsidR="000E2CBB">
              <w:t>учение</w:t>
            </w:r>
            <w:r w:rsidRPr="00E562F3">
              <w:t xml:space="preserve"> за началата и причините.</w:t>
            </w:r>
            <w:r w:rsidRPr="00E562F3" w:rsidR="00080EC3">
              <w:t xml:space="preserve"> </w:t>
            </w:r>
            <w:r w:rsidRPr="00E562F3" w:rsidR="00E562F3">
              <w:t xml:space="preserve">Сближаване на понятията за начало и причина. Четирите причини. Аристотеловото тълкуване на досократическите учения за началото.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0C73" w:rsidR="009E110A" w:rsidP="00C30C73" w:rsidRDefault="00C30C73" w14:paraId="7842F5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:rsidTr="00C30C73" w14:paraId="4AC2301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62F3" w:rsidR="009E110A" w:rsidP="00E562F3" w:rsidRDefault="000E2CBB" w14:paraId="030F78A4" wp14:textId="77777777">
            <w:pPr>
              <w:ind w:left="360"/>
            </w:pPr>
            <w:r>
              <w:t>„</w:t>
            </w:r>
            <w:r w:rsidRPr="00C30C73">
              <w:t>П</w:t>
            </w:r>
            <w:r>
              <w:t>ървата философия“</w:t>
            </w:r>
            <w:r w:rsidRPr="00C30C73">
              <w:t xml:space="preserve"> като </w:t>
            </w:r>
            <w:r w:rsidRPr="000E2CBB">
              <w:t>учение</w:t>
            </w:r>
            <w:r w:rsidRPr="00C30C73">
              <w:t xml:space="preserve"> за </w:t>
            </w:r>
            <w:r w:rsidRPr="008B4D43">
              <w:t>битието</w:t>
            </w:r>
            <w:r w:rsidRPr="00E562F3">
              <w:t xml:space="preserve"> като битие</w:t>
            </w:r>
            <w:r w:rsidRPr="00E562F3" w:rsidR="00A26246">
              <w:t xml:space="preserve">. </w:t>
            </w:r>
            <w:r w:rsidRPr="00E562F3" w:rsidR="00E562F3">
              <w:t>Битието като съществуващо само-по-себе си и като съпътстващо, битието като истина и заблуждение, битието като възможност и действителност, битието в смисъла на категориите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0C73" w:rsidR="009E110A" w:rsidP="00C30C73" w:rsidRDefault="000E2CBB" w14:paraId="7C964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C30C73" w:rsidTr="00C30C73" w14:paraId="3C499F7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B1C1A" w:rsidR="00C30C73" w:rsidRDefault="00FB1C1A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62F3" w:rsidR="00C30C73" w:rsidP="000577FC" w:rsidRDefault="000577FC" w14:paraId="6975605C" wp14:textId="77777777">
            <w:pPr>
              <w:ind w:left="360"/>
            </w:pPr>
            <w:r w:rsidRPr="00E562F3">
              <w:t>„</w:t>
            </w:r>
            <w:r w:rsidRPr="000577FC">
              <w:t>Първата философия</w:t>
            </w:r>
            <w:r w:rsidRPr="00E562F3">
              <w:t>“</w:t>
            </w:r>
            <w:r w:rsidRPr="000577FC">
              <w:t xml:space="preserve"> като учение за субстанцията</w:t>
            </w:r>
            <w:r w:rsidRPr="00E562F3" w:rsidR="00E562F3">
              <w:t>. Същина, същност и субстанция в учението на Аристотел.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0C73" w:rsidR="00C30C73" w:rsidP="00C30C73" w:rsidRDefault="000577FC" w14:paraId="17310F6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C30C73" w:rsidTr="00C30C73" w14:paraId="71CDDB2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77FC" w:rsidR="00C30C73" w:rsidRDefault="000577FC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62F3" w:rsidR="00C30C73" w:rsidP="00E562F3" w:rsidRDefault="000577FC" w14:paraId="48FB4182" wp14:textId="77777777">
            <w:pPr>
              <w:ind w:left="360"/>
            </w:pPr>
            <w:r w:rsidRPr="000577FC">
              <w:t>„Първата философия“ като теологика.</w:t>
            </w:r>
            <w:r w:rsidRPr="00E562F3" w:rsidR="00E562F3">
              <w:t xml:space="preserve"> </w:t>
            </w:r>
            <w:r w:rsidR="00E562F3">
              <w:t xml:space="preserve">Аристотеловото </w:t>
            </w:r>
            <w:r w:rsidRPr="00E562F3" w:rsidR="00E562F3">
              <w:t>учение за Бога</w:t>
            </w:r>
            <w:r w:rsidR="00E562F3">
              <w:t xml:space="preserve">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30C73" w:rsidR="00C30C73" w:rsidP="00C30C73" w:rsidRDefault="00D75B52" w14:paraId="2CC21B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C30C73" w:rsidTr="00C30C73" w14:paraId="1CC0FBD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77FC" w:rsidR="00C30C73" w:rsidRDefault="000577FC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C30C73" w:rsidP="00FC6AD0" w:rsidRDefault="00BD4DF5" w14:paraId="35CB1F80" wp14:textId="77777777">
            <w:pPr>
              <w:ind w:left="360"/>
            </w:pPr>
            <w:r w:rsidRPr="00BD4DF5">
              <w:t>Метафизическото учение на Аристотел през Античността.</w:t>
            </w:r>
            <w:r w:rsidRPr="00FC6AD0" w:rsidR="00E562F3">
              <w:t xml:space="preserve"> </w:t>
            </w:r>
            <w:r w:rsidRPr="00FC6AD0" w:rsidR="00FC6AD0">
              <w:t>Метафизиката в перипатетическата традиция. „Метафизика“ в неоплатоническата програма за обединяване на Платон и Аристотел. Античните коментатори.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2171" w:rsidR="00C30C73" w:rsidP="00C30C73" w:rsidRDefault="00CB2171" w14:paraId="138328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C30C73" w:rsidTr="00C30C73" w14:paraId="6FEBBF8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4DF5" w:rsidR="00C30C73" w:rsidRDefault="00BD4DF5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C30C73" w:rsidP="00FC6AD0" w:rsidRDefault="00D75B52" w14:paraId="37ED8DCD" wp14:textId="77777777">
            <w:pPr>
              <w:ind w:left="360"/>
            </w:pPr>
            <w:r w:rsidRPr="00D75B52">
              <w:t>Християнската рецепция на Аристотел.</w:t>
            </w:r>
            <w:r w:rsidRPr="00FC6AD0" w:rsidR="00FC6AD0">
              <w:t xml:space="preserve"> Трансформиране на учението за битието и субстанцията.</w:t>
            </w:r>
            <w:r w:rsidRPr="00B01B34" w:rsidR="00FC6AD0">
              <w:rPr>
                <w:rFonts w:ascii="Calibri" w:hAnsi="Calibri"/>
                <w:lang w:val="bg-BG"/>
              </w:rPr>
              <w:t xml:space="preserve"> </w:t>
            </w:r>
            <w:r w:rsidRPr="00FC6AD0" w:rsidR="00FC6AD0">
              <w:t xml:space="preserve">Влияние на </w:t>
            </w:r>
            <w:r w:rsidRPr="00CB2171" w:rsidR="00FC6AD0">
              <w:t>Аристотелово</w:t>
            </w:r>
            <w:r w:rsidRPr="00FC6AD0" w:rsidR="00FC6AD0">
              <w:t>то</w:t>
            </w:r>
            <w:r w:rsidRPr="00CB2171" w:rsidR="00FC6AD0">
              <w:t xml:space="preserve"> учение</w:t>
            </w:r>
            <w:r w:rsidRPr="00FC6AD0" w:rsidR="00FC6AD0">
              <w:t xml:space="preserve"> върху „вътрешната“ и „външната“ философия във Византия. Славянски преводи на модифицираните Аристотелови термини в съчиненията на Отците</w:t>
            </w:r>
            <w:r w:rsidRPr="00CB2171" w:rsidR="00FC6AD0">
              <w:t xml:space="preserve">. </w:t>
            </w:r>
            <w:r w:rsidRPr="00FC6AD0" w:rsidR="00FC6AD0">
              <w:t>Разпространение на метафизическото учение на Аристотел в латинския Запад.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B2171" w:rsidR="00C30C73" w:rsidP="00C30C73" w:rsidRDefault="00CB2171" w14:paraId="22C3D75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D75B52" w:rsidTr="00C30C73" w14:paraId="4051E0A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75B52" w:rsidRDefault="00D75B52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2171" w:rsidR="00D75B52" w:rsidP="00D75B52" w:rsidRDefault="00CB2171" w14:paraId="569FC61A" wp14:textId="77777777">
            <w:pPr>
              <w:ind w:left="360"/>
            </w:pPr>
            <w:r w:rsidRPr="00CB2171">
              <w:t>Проблеми пред реконструкцията на автентичното Аристотелово учение. Преводите на с</w:t>
            </w:r>
            <w:r w:rsidRPr="00B01B34">
              <w:rPr>
                <w:rFonts w:ascii="Calibri" w:hAnsi="Calibri"/>
                <w:lang w:val="bg-BG"/>
              </w:rPr>
              <w:t>ъ</w:t>
            </w:r>
            <w:r w:rsidRPr="00CB2171">
              <w:t>временни езици.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D75B52" w:rsidP="00C30C73" w:rsidRDefault="00CB2171" w14:paraId="54B6C8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CB2171" w:rsidTr="00C30C73" w14:paraId="1F5E2BD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171" w:rsidRDefault="00CB2171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2171" w:rsidR="00CB2171" w:rsidP="00CB2171" w:rsidRDefault="00CB2171" w14:paraId="303F66F5" wp14:textId="77777777">
            <w:pPr>
              <w:ind w:left="360"/>
            </w:pPr>
            <w:r w:rsidRPr="00CB2171">
              <w:t xml:space="preserve">Модерни прочити на </w:t>
            </w:r>
            <w:r>
              <w:t>„Метафизика“ от Аристотел.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B2171" w:rsidP="00C30C73" w:rsidRDefault="00CB2171" w14:paraId="58A8CB7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CB2171" w:rsidTr="00C30C73" w14:paraId="5FEE472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B2171" w:rsidRDefault="00CB2171" w14:paraId="4B1F51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2171" w:rsidR="00CB2171" w:rsidP="00CB2171" w:rsidRDefault="00CB2171" w14:paraId="65F9C3DC" wp14:textId="77777777">
            <w:pPr>
              <w:ind w:left="360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B2171" w:rsidP="00C30C73" w:rsidRDefault="00CB2171" w14:paraId="3D985E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</w:tr>
    </w:tbl>
    <w:p xmlns:wp14="http://schemas.microsoft.com/office/word/2010/wordml" w:rsidRPr="002B07AD" w:rsidR="00715122" w:rsidRDefault="00715122" w14:paraId="5023141B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1F3B1409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1C4D82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562C75D1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P="00733525" w:rsidRDefault="009E110A" w14:paraId="2872C59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61A807E0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033D8E" w:rsidRDefault="009E110A" w14:paraId="0135CBF0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033D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733525" w:rsidRDefault="00C85AA0" w14:paraId="37C4777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 xml:space="preserve">Античното понятие за метафизика. </w:t>
            </w:r>
          </w:p>
        </w:tc>
      </w:tr>
      <w:tr xmlns:wp14="http://schemas.microsoft.com/office/word/2010/wordml" w:rsidRPr="00733525" w:rsidR="009E110A" w14:paraId="6ED16EF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1B34" w:rsidR="009E110A" w:rsidP="00033D8E" w:rsidRDefault="009E110A" w14:paraId="47886996" wp14:textId="77777777">
            <w:pPr>
              <w:rPr>
                <w:rFonts w:ascii="Calibri" w:hAnsi="Calibri"/>
                <w:lang w:val="bg-BG"/>
              </w:rPr>
            </w:pPr>
            <w:r w:rsidRPr="00733525">
              <w:t>2</w:t>
            </w:r>
            <w:r w:rsidRPr="00B01B34" w:rsidR="00033D8E">
              <w:rPr>
                <w:rFonts w:ascii="Calibri" w:hAnsi="Calibri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9E110A" w:rsidP="00733525" w:rsidRDefault="00C85AA0" w14:paraId="4A30D416" wp14:textId="77777777">
            <w:r w:rsidRPr="00733525">
              <w:t>Предистория на метафизическото учение на Аристотел.</w:t>
            </w:r>
          </w:p>
        </w:tc>
      </w:tr>
      <w:tr xmlns:wp14="http://schemas.microsoft.com/office/word/2010/wordml" w:rsidRPr="00733525" w:rsidR="009E110A" w14:paraId="64A6BA8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1B34" w:rsidR="009E110A" w:rsidP="00033D8E" w:rsidRDefault="009E110A" w14:paraId="1F75A9DD" wp14:textId="77777777">
            <w:pPr>
              <w:rPr>
                <w:rFonts w:ascii="Calibri" w:hAnsi="Calibri"/>
                <w:lang w:val="bg-BG"/>
              </w:rPr>
            </w:pPr>
            <w:r w:rsidRPr="00733525">
              <w:t>3</w:t>
            </w:r>
            <w:r w:rsidRPr="00B01B34" w:rsidR="00033D8E">
              <w:rPr>
                <w:rFonts w:ascii="Calibri" w:hAnsi="Calibri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9E110A" w:rsidP="00733525" w:rsidRDefault="00C85AA0" w14:paraId="606F5362" wp14:textId="77777777">
            <w:r w:rsidRPr="00733525">
              <w:t>Аристотеловата критика на платонизма и задачите пред „първата философия“.</w:t>
            </w:r>
          </w:p>
        </w:tc>
      </w:tr>
      <w:tr xmlns:wp14="http://schemas.microsoft.com/office/word/2010/wordml" w:rsidRPr="00733525" w:rsidR="009E110A" w14:paraId="52E4103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01B34" w:rsidR="009E110A" w:rsidP="00033D8E" w:rsidRDefault="009E110A" w14:paraId="5EECEDAA" wp14:textId="77777777">
            <w:pPr>
              <w:rPr>
                <w:rFonts w:ascii="Calibri" w:hAnsi="Calibri"/>
                <w:lang w:val="bg-BG"/>
              </w:rPr>
            </w:pPr>
            <w:r w:rsidRPr="00733525"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9E110A" w:rsidP="00733525" w:rsidRDefault="00C85970" w14:paraId="56575C58" wp14:textId="77777777">
            <w:r w:rsidRPr="00733525">
              <w:t>Съчинението „Метафизика“. История на текста. Редакторите.</w:t>
            </w:r>
          </w:p>
        </w:tc>
      </w:tr>
      <w:tr xmlns:wp14="http://schemas.microsoft.com/office/word/2010/wordml" w:rsidRPr="00733525" w:rsidR="00C85970" w14:paraId="11D4128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C85970" w:rsidP="00033D8E" w:rsidRDefault="00C85970" w14:paraId="3127FDAC" wp14:textId="77777777">
            <w:r w:rsidRPr="00733525"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C85970" w:rsidP="00733525" w:rsidRDefault="00C85970" w14:paraId="0404EF70" wp14:textId="77777777">
            <w:r w:rsidRPr="00733525">
              <w:t>Многозначност на Аристотеловото мислене. Търсенето на „фокално“ значение.</w:t>
            </w:r>
          </w:p>
        </w:tc>
      </w:tr>
      <w:tr xmlns:wp14="http://schemas.microsoft.com/office/word/2010/wordml" w:rsidRPr="00733525" w:rsidR="00C85970" w14:paraId="78613A3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C85970" w:rsidP="00033D8E" w:rsidRDefault="00C85970" w14:paraId="78212400" wp14:textId="77777777">
            <w:r w:rsidRPr="00733525">
              <w:t>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C85970" w:rsidP="00733525" w:rsidRDefault="00733525" w14:paraId="68B33B76" wp14:textId="77777777">
            <w:r w:rsidRPr="00733525">
              <w:t>Понятието за „първа философия“ в „Метафизика“ от Аристотел. Четирите определения за метафизиката.</w:t>
            </w:r>
          </w:p>
        </w:tc>
      </w:tr>
      <w:tr xmlns:wp14="http://schemas.microsoft.com/office/word/2010/wordml" w:rsidRPr="00733525" w:rsidR="00733525" w14:paraId="52A02BA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669988BF" wp14:textId="77777777">
            <w:r w:rsidRPr="00733525">
              <w:t>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18D1B83B" wp14:textId="77777777">
            <w:r w:rsidRPr="00733525">
              <w:t>„Първата философия“ като учение за началата и причините. Сближаване на понятията за начало и причина.</w:t>
            </w:r>
          </w:p>
        </w:tc>
      </w:tr>
      <w:tr xmlns:wp14="http://schemas.microsoft.com/office/word/2010/wordml" w:rsidRPr="00733525" w:rsidR="00733525" w14:paraId="4A59416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6963A453" wp14:textId="77777777">
            <w:r w:rsidRPr="00733525">
              <w:t>8.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6130D5EB" wp14:textId="77777777">
            <w:r w:rsidRPr="00733525">
              <w:t>Аристотеловото учение за четирите причини.</w:t>
            </w:r>
          </w:p>
        </w:tc>
      </w:tr>
      <w:tr xmlns:wp14="http://schemas.microsoft.com/office/word/2010/wordml" w:rsidRPr="00733525" w:rsidR="00733525" w14:paraId="19DAD86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1826C318" wp14:textId="77777777">
            <w:r w:rsidRPr="00733525">
              <w:t>9.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675E1D0D" wp14:textId="77777777">
            <w:r w:rsidRPr="00733525">
              <w:t xml:space="preserve">„Първата философия“ като учение за битието като битие. </w:t>
            </w:r>
          </w:p>
        </w:tc>
      </w:tr>
      <w:tr xmlns:wp14="http://schemas.microsoft.com/office/word/2010/wordml" w:rsidRPr="00733525" w:rsidR="00733525" w14:paraId="7185197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1899E5E7" wp14:textId="77777777">
            <w:r w:rsidRPr="00733525">
              <w:t>10.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69EEF00F" wp14:textId="77777777">
            <w:r w:rsidRPr="00733525">
              <w:t>Битието като съществуващо само-по-себе си и като съпътстващо</w:t>
            </w:r>
          </w:p>
        </w:tc>
      </w:tr>
      <w:tr xmlns:wp14="http://schemas.microsoft.com/office/word/2010/wordml" w:rsidRPr="00733525" w:rsidR="00733525" w14:paraId="74FC767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72FD732D" wp14:textId="77777777">
            <w:r w:rsidRPr="00733525">
              <w:t>11.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65060C17" wp14:textId="77777777">
            <w:r w:rsidRPr="00733525">
              <w:t>Битието като истина и заблуждение</w:t>
            </w:r>
          </w:p>
        </w:tc>
      </w:tr>
      <w:tr xmlns:wp14="http://schemas.microsoft.com/office/word/2010/wordml" w:rsidRPr="00733525" w:rsidR="00733525" w14:paraId="25EA327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6D6998CD" wp14:textId="77777777">
            <w:r w:rsidRPr="00733525">
              <w:t>12.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0CE90CDB" wp14:textId="77777777">
            <w:r w:rsidRPr="00733525">
              <w:t>Битието като възможност и действителност</w:t>
            </w:r>
          </w:p>
        </w:tc>
      </w:tr>
      <w:tr xmlns:wp14="http://schemas.microsoft.com/office/word/2010/wordml" w:rsidRPr="00733525" w:rsidR="00733525" w14:paraId="0363928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43ACE903" wp14:textId="77777777">
            <w:r w:rsidRPr="00733525">
              <w:t>13.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1F3E1A62" wp14:textId="77777777">
            <w:r w:rsidRPr="00733525">
              <w:t>Битието в смисъла на категориите</w:t>
            </w:r>
          </w:p>
        </w:tc>
      </w:tr>
      <w:tr xmlns:wp14="http://schemas.microsoft.com/office/word/2010/wordml" w:rsidRPr="00733525" w:rsidR="00733525" w14:paraId="7D979C8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64FED937" wp14:textId="77777777">
            <w:r w:rsidRPr="00733525">
              <w:t>14.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7941F642" wp14:textId="77777777">
            <w:r w:rsidRPr="00733525">
              <w:t xml:space="preserve">„Първата философия“ като учение за субстанцията. </w:t>
            </w:r>
          </w:p>
        </w:tc>
      </w:tr>
      <w:tr xmlns:wp14="http://schemas.microsoft.com/office/word/2010/wordml" w:rsidRPr="00733525" w:rsidR="00733525" w14:paraId="5AFE4BA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033D8E" w:rsidRDefault="00733525" w14:paraId="00F6DC0A" wp14:textId="77777777">
            <w:r w:rsidRPr="00733525">
              <w:t>15.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3525" w:rsidR="00733525" w:rsidP="00733525" w:rsidRDefault="00733525" w14:paraId="65591B23" wp14:textId="77777777">
            <w:r w:rsidRPr="00733525">
              <w:t>Същина, същност и субстанция в учението на Аристотел.</w:t>
            </w:r>
          </w:p>
        </w:tc>
      </w:tr>
      <w:tr xmlns:wp14="http://schemas.microsoft.com/office/word/2010/wordml" w:rsidRPr="00033D8E" w:rsidR="00733525" w14:paraId="70CE767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733525" w:rsidP="00033D8E" w:rsidRDefault="00733525" w14:paraId="77F06FB0" wp14:textId="77777777">
            <w:r w:rsidRPr="00033D8E">
              <w:t>16.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62F3" w:rsidR="00733525" w:rsidP="00033D8E" w:rsidRDefault="00733525" w14:paraId="7F83536E" wp14:textId="77777777">
            <w:r w:rsidRPr="000577FC">
              <w:t>„Първата философия“ като теологика.</w:t>
            </w:r>
            <w:r w:rsidRPr="00E562F3">
              <w:t xml:space="preserve"> </w:t>
            </w:r>
            <w:r>
              <w:t xml:space="preserve">Аристотеловото </w:t>
            </w:r>
            <w:r w:rsidRPr="00E562F3">
              <w:t>учение за Бога</w:t>
            </w:r>
            <w:r>
              <w:t xml:space="preserve">. </w:t>
            </w:r>
          </w:p>
        </w:tc>
      </w:tr>
      <w:tr xmlns:wp14="http://schemas.microsoft.com/office/word/2010/wordml" w:rsidRPr="00033D8E" w:rsidR="00733525" w14:paraId="699B5A4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733525" w:rsidP="00033D8E" w:rsidRDefault="00733525" w14:paraId="679B977D" wp14:textId="77777777">
            <w:r w:rsidRPr="00033D8E">
              <w:t>17.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77FC" w:rsidR="00733525" w:rsidP="00033D8E" w:rsidRDefault="00733525" w14:paraId="0C82076A" wp14:textId="77777777">
            <w:r w:rsidRPr="00FC6AD0">
              <w:t>Метафизиката в перипатетическата традиция.</w:t>
            </w:r>
          </w:p>
        </w:tc>
      </w:tr>
      <w:tr xmlns:wp14="http://schemas.microsoft.com/office/word/2010/wordml" w:rsidRPr="00033D8E" w:rsidR="00733525" w14:paraId="39C7A1D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733525" w:rsidP="00033D8E" w:rsidRDefault="00733525" w14:paraId="65FB52BB" wp14:textId="77777777">
            <w:r w:rsidRPr="00033D8E">
              <w:t>18.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733525" w:rsidP="00033D8E" w:rsidRDefault="00733525" w14:paraId="3627DAE6" wp14:textId="77777777">
            <w:r w:rsidRPr="00FC6AD0">
              <w:t>„Метафизика“ в неоплатоническата програма за обединяване на Платон и Аристотел</w:t>
            </w:r>
          </w:p>
        </w:tc>
      </w:tr>
      <w:tr xmlns:wp14="http://schemas.microsoft.com/office/word/2010/wordml" w:rsidRPr="00033D8E" w:rsidR="00733525" w14:paraId="69B5BCA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733525" w:rsidP="00033D8E" w:rsidRDefault="00733525" w14:paraId="499A42DD" wp14:textId="77777777">
            <w:r w:rsidRPr="00033D8E">
              <w:t>19.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733525" w:rsidP="00033D8E" w:rsidRDefault="00033D8E" w14:paraId="19F32109" wp14:textId="77777777">
            <w:r w:rsidRPr="00FC6AD0">
              <w:t>Античните коментатори</w:t>
            </w:r>
            <w:r w:rsidRPr="00033D8E">
              <w:t xml:space="preserve"> на </w:t>
            </w:r>
            <w:r w:rsidRPr="00FC6AD0">
              <w:t>„Метафизика“</w:t>
            </w:r>
            <w:r w:rsidRPr="00033D8E">
              <w:t xml:space="preserve"> от Аристотел</w:t>
            </w:r>
            <w:r w:rsidRPr="00FC6AD0">
              <w:t>.</w:t>
            </w:r>
          </w:p>
        </w:tc>
      </w:tr>
      <w:tr xmlns:wp14="http://schemas.microsoft.com/office/word/2010/wordml" w:rsidRPr="00033D8E" w:rsidR="00033D8E" w14:paraId="4677D3B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033D8E" w:rsidP="00033D8E" w:rsidRDefault="00033D8E" w14:paraId="2F17FE39" wp14:textId="77777777">
            <w:r w:rsidRPr="00033D8E">
              <w:t>20.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033D8E" w:rsidP="00033D8E" w:rsidRDefault="00033D8E" w14:paraId="633BF708" wp14:textId="77777777">
            <w:r w:rsidRPr="00D75B52">
              <w:t>Християнската рецепция на Аристотел.</w:t>
            </w:r>
            <w:r w:rsidRPr="00FC6AD0">
              <w:t xml:space="preserve"> Трансформиране на учението за битието и субстанцията.</w:t>
            </w:r>
            <w:r w:rsidRPr="00033D8E">
              <w:t xml:space="preserve"> </w:t>
            </w:r>
          </w:p>
        </w:tc>
      </w:tr>
      <w:tr xmlns:wp14="http://schemas.microsoft.com/office/word/2010/wordml" w:rsidRPr="00033D8E" w:rsidR="00033D8E" w14:paraId="494FA82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033D8E" w:rsidP="00033D8E" w:rsidRDefault="00033D8E" w14:paraId="7992F0E8" wp14:textId="77777777">
            <w:r w:rsidRPr="00033D8E">
              <w:t>21.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75B52" w:rsidR="00033D8E" w:rsidP="00033D8E" w:rsidRDefault="00033D8E" w14:paraId="5F5A0902" wp14:textId="77777777">
            <w:r w:rsidRPr="00FC6AD0">
              <w:t xml:space="preserve">Влияние на </w:t>
            </w:r>
            <w:r w:rsidRPr="00CB2171">
              <w:t>Аристотелово</w:t>
            </w:r>
            <w:r w:rsidRPr="00FC6AD0">
              <w:t>то</w:t>
            </w:r>
            <w:r w:rsidRPr="00CB2171">
              <w:t xml:space="preserve"> учение</w:t>
            </w:r>
            <w:r w:rsidRPr="00FC6AD0">
              <w:t xml:space="preserve"> върху „вътрешната“ и „външната“ философия във Византия.</w:t>
            </w:r>
          </w:p>
        </w:tc>
      </w:tr>
      <w:tr xmlns:wp14="http://schemas.microsoft.com/office/word/2010/wordml" w:rsidRPr="00033D8E" w:rsidR="00033D8E" w14:paraId="1ED4AE1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033D8E" w:rsidP="00033D8E" w:rsidRDefault="00033D8E" w14:paraId="25687A85" wp14:textId="77777777">
            <w:r w:rsidRPr="00033D8E">
              <w:t>22.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033D8E" w:rsidP="00033D8E" w:rsidRDefault="00033D8E" w14:paraId="4BE6FD5A" wp14:textId="77777777">
            <w:r w:rsidRPr="00FC6AD0">
              <w:t>Славянски преводи на модифицираните Аристотелови термини в съчиненията на Отците</w:t>
            </w:r>
            <w:r w:rsidRPr="00CB2171">
              <w:t>.</w:t>
            </w:r>
          </w:p>
        </w:tc>
      </w:tr>
      <w:tr xmlns:wp14="http://schemas.microsoft.com/office/word/2010/wordml" w:rsidRPr="00033D8E" w:rsidR="00033D8E" w14:paraId="7DCB682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033D8E" w:rsidP="00033D8E" w:rsidRDefault="00033D8E" w14:paraId="23A25113" wp14:textId="77777777">
            <w:r w:rsidRPr="00033D8E">
              <w:t>23.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033D8E" w:rsidP="00033D8E" w:rsidRDefault="00033D8E" w14:paraId="59B77602" wp14:textId="77777777">
            <w:r w:rsidRPr="00FC6AD0">
              <w:t>Разпространение на метафизическото учение на Аристотел в латинския Запад.</w:t>
            </w:r>
          </w:p>
        </w:tc>
      </w:tr>
      <w:tr xmlns:wp14="http://schemas.microsoft.com/office/word/2010/wordml" w:rsidRPr="00033D8E" w:rsidR="00033D8E" w14:paraId="4D1CB66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033D8E" w:rsidP="00033D8E" w:rsidRDefault="00033D8E" w14:paraId="3903440C" wp14:textId="77777777">
            <w:r w:rsidRPr="00033D8E">
              <w:t>24.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6AD0" w:rsidR="00033D8E" w:rsidP="00033D8E" w:rsidRDefault="00033D8E" w14:paraId="6F7B3228" wp14:textId="77777777">
            <w:r w:rsidRPr="00CB2171">
              <w:t>Проблеми пред реконструкцията на автентичното Аристотелово учение.</w:t>
            </w:r>
          </w:p>
        </w:tc>
      </w:tr>
      <w:tr xmlns:wp14="http://schemas.microsoft.com/office/word/2010/wordml" w:rsidRPr="00033D8E" w:rsidR="00033D8E" w14:paraId="20BB4AE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3D8E" w:rsidR="00033D8E" w:rsidP="00033D8E" w:rsidRDefault="00033D8E" w14:paraId="5583A04A" wp14:textId="77777777">
            <w:r w:rsidRPr="00033D8E">
              <w:t>25.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2171" w:rsidR="00033D8E" w:rsidP="00033D8E" w:rsidRDefault="00033D8E" w14:paraId="64E06ACA" wp14:textId="77777777">
            <w:r w:rsidRPr="00CB2171">
              <w:t xml:space="preserve">Модерни прочити на </w:t>
            </w:r>
            <w:r>
              <w:t>„Метафизика“ от Аристотел.</w:t>
            </w:r>
          </w:p>
        </w:tc>
      </w:tr>
    </w:tbl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2B07AD" w:rsidR="00715122" w:rsidP="00715122" w:rsidRDefault="00715122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Pr="002B07AD" w:rsidR="009E110A" w:rsidP="000657DB" w:rsidRDefault="009E110A" w14:paraId="664355AD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1D0008" w:rsidP="000B01F4" w:rsidRDefault="001D0008" w14:paraId="69A3D18F" wp14:textId="77777777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9047DE">
        <w:rPr>
          <w:rFonts w:ascii="Palatino Linotype" w:hAnsi="Palatino Linotype" w:cs="Palatino Linotype"/>
          <w:sz w:val="22"/>
          <w:szCs w:val="22"/>
          <w:lang w:val="bg-BG"/>
        </w:rPr>
        <w:t xml:space="preserve">Аристотел, </w:t>
      </w:r>
      <w:r w:rsidRPr="009047DE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Метафизика</w:t>
      </w:r>
      <w:r w:rsidRPr="009047DE">
        <w:rPr>
          <w:rFonts w:ascii="Palatino Linotype" w:hAnsi="Palatino Linotype" w:cs="Palatino Linotype"/>
          <w:sz w:val="22"/>
          <w:szCs w:val="22"/>
          <w:lang w:val="bg-BG"/>
        </w:rPr>
        <w:t xml:space="preserve">, </w:t>
      </w:r>
      <w:r w:rsidR="00015F0C">
        <w:rPr>
          <w:rFonts w:ascii="Palatino Linotype" w:hAnsi="Palatino Linotype" w:cs="Palatino Linotype"/>
          <w:sz w:val="22"/>
          <w:szCs w:val="22"/>
          <w:lang w:val="bg-BG"/>
        </w:rPr>
        <w:t xml:space="preserve">СОНМ, </w:t>
      </w:r>
      <w:r w:rsidRPr="009047DE">
        <w:rPr>
          <w:rFonts w:ascii="Palatino Linotype" w:hAnsi="Palatino Linotype" w:cs="Palatino Linotype"/>
          <w:sz w:val="22"/>
          <w:szCs w:val="22"/>
          <w:lang w:val="bg-BG"/>
        </w:rPr>
        <w:t>С. 2000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xmlns:wp14="http://schemas.microsoft.com/office/word/2010/wordml" w:rsidR="00265AB2" w:rsidP="000B01F4" w:rsidRDefault="00265AB2" w14:paraId="3E7935ED" wp14:textId="77777777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9047DE">
        <w:rPr>
          <w:rFonts w:ascii="Palatino Linotype" w:hAnsi="Palatino Linotype" w:cs="Palatino Linotype"/>
          <w:sz w:val="22"/>
          <w:szCs w:val="22"/>
          <w:lang w:val="bg-BG"/>
        </w:rPr>
        <w:t xml:space="preserve">Аристотел, </w:t>
      </w:r>
      <w:r w:rsidRPr="009047DE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Метафизика</w:t>
      </w:r>
      <w:r w:rsidRPr="009047DE">
        <w:rPr>
          <w:rFonts w:ascii="Palatino Linotype" w:hAnsi="Palatino Linotype" w:cs="Palatino Linotype"/>
          <w:sz w:val="22"/>
          <w:szCs w:val="22"/>
          <w:lang w:val="bg-BG"/>
        </w:rPr>
        <w:t xml:space="preserve">, </w:t>
      </w:r>
      <w:r w:rsidR="00015F0C">
        <w:rPr>
          <w:rFonts w:ascii="Palatino Linotype" w:hAnsi="Palatino Linotype" w:cs="Palatino Linotype"/>
          <w:sz w:val="22"/>
          <w:szCs w:val="22"/>
          <w:lang w:val="bg-BG"/>
        </w:rPr>
        <w:t xml:space="preserve">УИ „Св. Климент Охридски“, </w:t>
      </w:r>
      <w:r w:rsidRPr="009047DE">
        <w:rPr>
          <w:rFonts w:ascii="Palatino Linotype" w:hAnsi="Palatino Linotype" w:cs="Palatino Linotype"/>
          <w:sz w:val="22"/>
          <w:szCs w:val="22"/>
          <w:lang w:val="bg-BG"/>
        </w:rPr>
        <w:t>С. 20</w:t>
      </w:r>
      <w:r>
        <w:rPr>
          <w:rFonts w:ascii="Palatino Linotype" w:hAnsi="Palatino Linotype" w:cs="Palatino Linotype"/>
          <w:sz w:val="22"/>
          <w:szCs w:val="22"/>
        </w:rPr>
        <w:t>20.</w:t>
      </w:r>
    </w:p>
    <w:p xmlns:wp14="http://schemas.microsoft.com/office/word/2010/wordml" w:rsidRPr="00265AB2" w:rsidR="00080EC3" w:rsidP="00080EC3" w:rsidRDefault="00080EC3" w14:paraId="64E559E4" wp14:textId="77777777">
      <w:pPr>
        <w:numPr>
          <w:ilvl w:val="0"/>
          <w:numId w:val="10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ru-RU"/>
        </w:rPr>
      </w:pPr>
      <w:r w:rsidRPr="00265AB2">
        <w:rPr>
          <w:rFonts w:ascii="Palatino Linotype" w:hAnsi="Palatino Linotype" w:cs="Palatino Linotype"/>
          <w:sz w:val="22"/>
          <w:szCs w:val="22"/>
          <w:lang w:val="bg-BG"/>
        </w:rPr>
        <w:t xml:space="preserve">Аристотел, </w:t>
      </w:r>
      <w:r w:rsidRPr="00265AB2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 xml:space="preserve">Съчинения в шест тома. </w:t>
      </w:r>
      <w:r w:rsidRPr="00265AB2">
        <w:rPr>
          <w:rFonts w:ascii="Palatino Linotype" w:hAnsi="Palatino Linotype" w:cs="Palatino Linotype"/>
          <w:iCs/>
          <w:sz w:val="22"/>
          <w:szCs w:val="22"/>
          <w:lang w:val="bg-BG"/>
        </w:rPr>
        <w:t xml:space="preserve">Том </w:t>
      </w:r>
      <w:r w:rsidRPr="00265AB2">
        <w:rPr>
          <w:rFonts w:ascii="Palatino Linotype" w:hAnsi="Palatino Linotype" w:cs="Palatino Linotype"/>
          <w:iCs/>
          <w:sz w:val="22"/>
          <w:szCs w:val="22"/>
        </w:rPr>
        <w:t>I</w:t>
      </w:r>
      <w:r w:rsidRPr="00265AB2">
        <w:rPr>
          <w:rFonts w:ascii="Palatino Linotype" w:hAnsi="Palatino Linotype" w:cs="Palatino Linotype"/>
          <w:iCs/>
          <w:sz w:val="22"/>
          <w:szCs w:val="22"/>
          <w:lang w:val="ru-RU"/>
        </w:rPr>
        <w:t>.</w:t>
      </w:r>
      <w:r w:rsidRPr="00265AB2">
        <w:rPr>
          <w:rFonts w:ascii="Palatino Linotype" w:hAnsi="Palatino Linotype" w:cs="Palatino Linotype"/>
          <w:iCs/>
          <w:sz w:val="22"/>
          <w:szCs w:val="22"/>
          <w:lang w:val="bg-BG"/>
        </w:rPr>
        <w:t xml:space="preserve"> Органон, част </w:t>
      </w:r>
      <w:r w:rsidRPr="00265AB2">
        <w:rPr>
          <w:rFonts w:ascii="Palatino Linotype" w:hAnsi="Palatino Linotype" w:cs="Palatino Linotype"/>
          <w:iCs/>
          <w:sz w:val="22"/>
          <w:szCs w:val="22"/>
          <w:lang w:val="ru-RU"/>
        </w:rPr>
        <w:t xml:space="preserve"> 1</w:t>
      </w:r>
      <w:r w:rsidRPr="00265AB2">
        <w:rPr>
          <w:rFonts w:ascii="Palatino Linotype" w:hAnsi="Palatino Linotype" w:cs="Palatino Linotype"/>
          <w:iCs/>
          <w:sz w:val="22"/>
          <w:szCs w:val="22"/>
          <w:lang w:val="bg-BG"/>
        </w:rPr>
        <w:t>-2</w:t>
      </w:r>
      <w:r w:rsidRPr="00265AB2">
        <w:rPr>
          <w:rFonts w:ascii="Palatino Linotype" w:hAnsi="Palatino Linotype" w:cs="Palatino Linotype"/>
          <w:sz w:val="22"/>
          <w:szCs w:val="22"/>
          <w:lang w:val="bg-BG"/>
        </w:rPr>
        <w:t xml:space="preserve">, С. 2008-2009; Том </w:t>
      </w:r>
      <w:r w:rsidRPr="00265AB2">
        <w:rPr>
          <w:rFonts w:ascii="Palatino Linotype" w:hAnsi="Palatino Linotype"/>
          <w:color w:val="333333"/>
          <w:sz w:val="22"/>
          <w:szCs w:val="22"/>
        </w:rPr>
        <w:t>II, част 1</w:t>
      </w:r>
      <w:r w:rsidRPr="00265AB2">
        <w:rPr>
          <w:rFonts w:ascii="Palatino Linotype" w:hAnsi="Palatino Linotype"/>
          <w:color w:val="333333"/>
          <w:sz w:val="22"/>
          <w:szCs w:val="22"/>
          <w:lang w:val="bg-BG"/>
        </w:rPr>
        <w:t>. Физика. С., 2012</w:t>
      </w:r>
      <w:r>
        <w:rPr>
          <w:rFonts w:ascii="Palatino Linotype" w:hAnsi="Palatino Linotype"/>
          <w:color w:val="333333"/>
          <w:sz w:val="22"/>
          <w:szCs w:val="22"/>
          <w:lang w:val="bg-BG"/>
        </w:rPr>
        <w:t xml:space="preserve">; </w:t>
      </w:r>
      <w:r w:rsidRPr="00265AB2">
        <w:rPr>
          <w:rFonts w:ascii="Palatino Linotype" w:hAnsi="Palatino Linotype" w:cs="Palatino Linotype"/>
          <w:sz w:val="22"/>
          <w:szCs w:val="22"/>
          <w:lang w:val="bg-BG"/>
        </w:rPr>
        <w:t xml:space="preserve">Том </w:t>
      </w:r>
      <w:r w:rsidRPr="00265AB2">
        <w:rPr>
          <w:rFonts w:ascii="Palatino Linotype" w:hAnsi="Palatino Linotype"/>
          <w:color w:val="333333"/>
          <w:sz w:val="22"/>
          <w:szCs w:val="22"/>
        </w:rPr>
        <w:t xml:space="preserve">II, част </w:t>
      </w:r>
      <w:r>
        <w:rPr>
          <w:rFonts w:ascii="Palatino Linotype" w:hAnsi="Palatino Linotype"/>
          <w:color w:val="333333"/>
          <w:sz w:val="22"/>
          <w:szCs w:val="22"/>
          <w:lang w:val="bg-BG"/>
        </w:rPr>
        <w:t>4</w:t>
      </w:r>
      <w:r w:rsidRPr="00265AB2">
        <w:rPr>
          <w:rFonts w:ascii="Palatino Linotype" w:hAnsi="Palatino Linotype"/>
          <w:color w:val="333333"/>
          <w:sz w:val="22"/>
          <w:szCs w:val="22"/>
          <w:lang w:val="bg-BG"/>
        </w:rPr>
        <w:t xml:space="preserve">. За душата. </w:t>
      </w:r>
      <w:r w:rsidRPr="00265AB2">
        <w:rPr>
          <w:rFonts w:ascii="Palatino Linotype" w:hAnsi="Palatino Linotype"/>
          <w:color w:val="333333"/>
          <w:sz w:val="22"/>
          <w:szCs w:val="22"/>
        </w:rPr>
        <w:t>Parva naturalia</w:t>
      </w:r>
      <w:r w:rsidRPr="00265AB2">
        <w:rPr>
          <w:rFonts w:ascii="Palatino Linotype" w:hAnsi="Palatino Linotype"/>
          <w:color w:val="333333"/>
          <w:sz w:val="22"/>
          <w:szCs w:val="22"/>
          <w:lang w:val="bg-BG"/>
        </w:rPr>
        <w:t>. С., 201</w:t>
      </w:r>
      <w:r>
        <w:rPr>
          <w:rFonts w:ascii="Palatino Linotype" w:hAnsi="Palatino Linotype"/>
          <w:color w:val="333333"/>
          <w:sz w:val="22"/>
          <w:szCs w:val="22"/>
          <w:lang w:val="bg-BG"/>
        </w:rPr>
        <w:t>8.</w:t>
      </w:r>
    </w:p>
    <w:p xmlns:wp14="http://schemas.microsoft.com/office/word/2010/wordml" w:rsidR="001D0008" w:rsidP="000B01F4" w:rsidRDefault="001D0008" w14:paraId="3B08EF5F" wp14:textId="77777777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1D0008">
        <w:rPr>
          <w:rFonts w:ascii="Palatino Linotype" w:hAnsi="Palatino Linotype" w:cs="Palatino Linotype"/>
          <w:sz w:val="22"/>
          <w:szCs w:val="22"/>
          <w:lang w:val="bg-BG"/>
        </w:rPr>
        <w:t xml:space="preserve">Рикен, Фр. </w:t>
      </w:r>
      <w:r w:rsidRPr="001D0008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История на античната философия</w:t>
      </w:r>
      <w:r w:rsidRPr="001D0008">
        <w:rPr>
          <w:rFonts w:ascii="Palatino Linotype" w:hAnsi="Palatino Linotype" w:cs="Palatino Linotype"/>
          <w:sz w:val="22"/>
          <w:szCs w:val="22"/>
          <w:lang w:val="bg-BG"/>
        </w:rPr>
        <w:t>, С., ЛИК, 2001</w:t>
      </w:r>
      <w:r w:rsidR="00265AB2">
        <w:rPr>
          <w:rFonts w:ascii="Palatino Linotype" w:hAnsi="Palatino Linotype" w:cs="Palatino Linotype"/>
          <w:sz w:val="22"/>
          <w:szCs w:val="22"/>
        </w:rPr>
        <w:t>.</w:t>
      </w:r>
    </w:p>
    <w:p xmlns:wp14="http://schemas.microsoft.com/office/word/2010/wordml" w:rsidR="00265AB2" w:rsidP="000B01F4" w:rsidRDefault="00265AB2" w14:paraId="3852AEC6" wp14:textId="7777777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C721B2">
        <w:rPr>
          <w:rFonts w:ascii="Palatino Linotype" w:hAnsi="Palatino Linotype" w:cs="Palatino Linotype"/>
          <w:sz w:val="22"/>
          <w:szCs w:val="22"/>
        </w:rPr>
        <w:t xml:space="preserve">Grayeff, F. </w:t>
      </w:r>
      <w:r w:rsidRPr="00C721B2">
        <w:rPr>
          <w:rFonts w:ascii="Palatino Linotype" w:hAnsi="Palatino Linotype" w:cs="Palatino Linotype"/>
          <w:i/>
          <w:sz w:val="22"/>
          <w:szCs w:val="22"/>
        </w:rPr>
        <w:t>Aristotle and His School. An Inquiry into the History of the Peripatos</w:t>
      </w:r>
      <w:r w:rsidRPr="00C721B2">
        <w:rPr>
          <w:rFonts w:ascii="Palatino Linotype" w:hAnsi="Palatino Linotype" w:cs="Palatino Linotype"/>
          <w:sz w:val="22"/>
          <w:szCs w:val="22"/>
        </w:rPr>
        <w:t>, London, 1974.</w:t>
      </w:r>
    </w:p>
    <w:p xmlns:wp14="http://schemas.microsoft.com/office/word/2010/wordml" w:rsidRPr="001D0008" w:rsidR="00015F0C" w:rsidP="000B01F4" w:rsidRDefault="00015F0C" w14:paraId="42BCB439" wp14:textId="77777777">
      <w:pPr>
        <w:numPr>
          <w:ilvl w:val="0"/>
          <w:numId w:val="10"/>
        </w:numPr>
        <w:spacing w:after="120"/>
        <w:rPr>
          <w:rFonts w:ascii="Palatino Linotype" w:hAnsi="Palatino Linotype" w:cs="Palatino Linotype"/>
          <w:sz w:val="22"/>
          <w:szCs w:val="22"/>
          <w:lang w:val="bg-BG"/>
        </w:rPr>
      </w:pPr>
      <w:r w:rsidRPr="001D0008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 xml:space="preserve">The Cambridge Companion to </w:t>
      </w:r>
      <w:r w:rsidRPr="001D0008">
        <w:rPr>
          <w:rFonts w:ascii="Palatino Linotype" w:hAnsi="Palatino Linotype" w:cs="Palatino Linotype"/>
          <w:i/>
          <w:iCs/>
          <w:sz w:val="22"/>
          <w:szCs w:val="22"/>
        </w:rPr>
        <w:t>Aristotle</w:t>
      </w:r>
      <w:r w:rsidRPr="001D0008">
        <w:rPr>
          <w:rFonts w:ascii="Palatino Linotype" w:hAnsi="Palatino Linotype" w:cs="Palatino Linotype"/>
          <w:sz w:val="22"/>
          <w:szCs w:val="22"/>
          <w:lang w:val="bg-BG"/>
        </w:rPr>
        <w:t>, Cambridge, 199</w:t>
      </w:r>
      <w:r w:rsidRPr="001D0008">
        <w:rPr>
          <w:rFonts w:ascii="Palatino Linotype" w:hAnsi="Palatino Linotype" w:cs="Palatino Linotype"/>
          <w:sz w:val="22"/>
          <w:szCs w:val="22"/>
        </w:rPr>
        <w:t>5</w:t>
      </w:r>
      <w:r w:rsidRPr="001D0008">
        <w:rPr>
          <w:rFonts w:ascii="Palatino Linotype" w:hAnsi="Palatino Linotype" w:cs="Palatino Linotype"/>
          <w:sz w:val="22"/>
          <w:szCs w:val="22"/>
          <w:lang w:val="bg-BG"/>
        </w:rPr>
        <w:t>.</w:t>
      </w:r>
    </w:p>
    <w:p xmlns:wp14="http://schemas.microsoft.com/office/word/2010/wordml" w:rsidRPr="002B07AD" w:rsidR="009E110A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Pr="002B07AD" w:rsidR="00715122" w:rsidP="000657DB" w:rsidRDefault="00715122" w14:paraId="1A965116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C721B2" w:rsidR="00265AB2" w:rsidP="00566D83" w:rsidRDefault="00265AB2" w14:paraId="6469DE7F" wp14:textId="7777777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C721B2">
        <w:rPr>
          <w:rFonts w:ascii="Palatino Linotype" w:hAnsi="Palatino Linotype" w:cs="Palatino Linotype"/>
          <w:sz w:val="22"/>
          <w:szCs w:val="22"/>
        </w:rPr>
        <w:t xml:space="preserve">Бояджиев, Ц. </w:t>
      </w:r>
      <w:r w:rsidRPr="00C721B2">
        <w:rPr>
          <w:rFonts w:ascii="Palatino Linotype" w:hAnsi="Palatino Linotype" w:cs="Palatino Linotype"/>
          <w:i/>
          <w:iCs/>
          <w:sz w:val="22"/>
          <w:szCs w:val="22"/>
        </w:rPr>
        <w:t>Античната философия като феномен на културата</w:t>
      </w:r>
      <w:r w:rsidRPr="00C721B2">
        <w:rPr>
          <w:rFonts w:ascii="Palatino Linotype" w:hAnsi="Palatino Linotype" w:cs="Palatino Linotype"/>
          <w:sz w:val="22"/>
          <w:szCs w:val="22"/>
        </w:rPr>
        <w:t>, С. 1994.</w:t>
      </w:r>
    </w:p>
    <w:p xmlns:wp14="http://schemas.microsoft.com/office/word/2010/wordml" w:rsidRPr="00C721B2" w:rsidR="00265AB2" w:rsidP="00566D83" w:rsidRDefault="00265AB2" w14:paraId="0C24C6EB" wp14:textId="7777777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C721B2">
        <w:rPr>
          <w:rFonts w:ascii="Palatino Linotype" w:hAnsi="Palatino Linotype" w:cs="Palatino Linotype"/>
          <w:sz w:val="22"/>
          <w:szCs w:val="22"/>
        </w:rPr>
        <w:t xml:space="preserve">Брюн, Ж. </w:t>
      </w:r>
      <w:r w:rsidRPr="00C721B2">
        <w:rPr>
          <w:rFonts w:ascii="Palatino Linotype" w:hAnsi="Palatino Linotype" w:cs="Palatino Linotype"/>
          <w:i/>
          <w:iCs/>
          <w:sz w:val="22"/>
          <w:szCs w:val="22"/>
        </w:rPr>
        <w:t>Неоплатонизмът</w:t>
      </w:r>
      <w:r w:rsidRPr="00C721B2">
        <w:rPr>
          <w:rFonts w:ascii="Palatino Linotype" w:hAnsi="Palatino Linotype" w:cs="Palatino Linotype"/>
          <w:sz w:val="22"/>
          <w:szCs w:val="22"/>
        </w:rPr>
        <w:t>, С., 2002.</w:t>
      </w:r>
    </w:p>
    <w:p xmlns:wp14="http://schemas.microsoft.com/office/word/2010/wordml" w:rsidRPr="00015F0C" w:rsidR="00015F0C" w:rsidP="00566D83" w:rsidRDefault="00015F0C" w14:paraId="23900819" wp14:textId="77777777">
      <w:pPr>
        <w:numPr>
          <w:ilvl w:val="0"/>
          <w:numId w:val="11"/>
        </w:numPr>
        <w:tabs>
          <w:tab w:val="left" w:pos="-18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Palatino Linotype" w:hAnsi="Palatino Linotype" w:cs="Times New Roman"/>
          <w:sz w:val="22"/>
          <w:szCs w:val="22"/>
          <w:lang w:val="bg-BG" w:eastAsia="en-US"/>
        </w:rPr>
      </w:pPr>
      <w:r w:rsidRPr="00015F0C">
        <w:rPr>
          <w:rFonts w:ascii="Palatino Linotype" w:hAnsi="Palatino Linotype"/>
          <w:sz w:val="22"/>
          <w:szCs w:val="22"/>
          <w:lang w:val="ru-RU"/>
        </w:rPr>
        <w:t>Гичева</w:t>
      </w:r>
      <w:r w:rsidRPr="00015F0C">
        <w:rPr>
          <w:rFonts w:ascii="Palatino Linotype" w:hAnsi="Palatino Linotype"/>
          <w:sz w:val="22"/>
          <w:szCs w:val="22"/>
          <w:lang w:val="bg-BG"/>
        </w:rPr>
        <w:t>- Гочева</w:t>
      </w:r>
      <w:r w:rsidRPr="00015F0C">
        <w:rPr>
          <w:rFonts w:ascii="Palatino Linotype" w:hAnsi="Palatino Linotype"/>
          <w:sz w:val="22"/>
          <w:szCs w:val="22"/>
          <w:lang w:val="ru-RU"/>
        </w:rPr>
        <w:t xml:space="preserve">, Д., </w:t>
      </w:r>
      <w:r w:rsidRPr="00015F0C">
        <w:rPr>
          <w:rFonts w:ascii="Palatino Linotype" w:hAnsi="Palatino Linotype"/>
          <w:i/>
          <w:sz w:val="22"/>
          <w:szCs w:val="22"/>
          <w:lang w:val="ru-RU"/>
        </w:rPr>
        <w:t>Нови опити върху Аристотеловия телеологизъм</w:t>
      </w:r>
      <w:r w:rsidRPr="00015F0C">
        <w:rPr>
          <w:rFonts w:ascii="Palatino Linotype" w:hAnsi="Palatino Linotype"/>
          <w:sz w:val="22"/>
          <w:szCs w:val="22"/>
          <w:lang w:val="ru-RU"/>
        </w:rPr>
        <w:t>, С</w:t>
      </w:r>
      <w:r w:rsidRPr="00015F0C">
        <w:rPr>
          <w:rFonts w:ascii="Palatino Linotype" w:hAnsi="Palatino Linotype"/>
          <w:sz w:val="22"/>
          <w:szCs w:val="22"/>
          <w:lang w:val="bg-BG"/>
        </w:rPr>
        <w:t>., Изд.</w:t>
      </w:r>
      <w:r w:rsidRPr="00015F0C">
        <w:rPr>
          <w:rFonts w:ascii="Palatino Linotype" w:hAnsi="Palatino Linotype"/>
          <w:sz w:val="22"/>
          <w:szCs w:val="22"/>
          <w:lang w:val="ru-RU"/>
        </w:rPr>
        <w:t xml:space="preserve"> “ЛИК”, 1999</w:t>
      </w:r>
      <w:r w:rsidRPr="00015F0C">
        <w:rPr>
          <w:rFonts w:ascii="Palatino Linotype" w:hAnsi="Palatino Linotype"/>
          <w:sz w:val="22"/>
          <w:szCs w:val="22"/>
          <w:lang w:val="bg-BG"/>
        </w:rPr>
        <w:t>.</w:t>
      </w:r>
    </w:p>
    <w:p xmlns:wp14="http://schemas.microsoft.com/office/word/2010/wordml" w:rsidRPr="00015F0C" w:rsidR="00015F0C" w:rsidP="00566D83" w:rsidRDefault="00015F0C" w14:paraId="2F5822AB" wp14:textId="77777777">
      <w:pPr>
        <w:numPr>
          <w:ilvl w:val="0"/>
          <w:numId w:val="11"/>
        </w:numPr>
        <w:tabs>
          <w:tab w:val="left" w:pos="-18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015F0C">
        <w:rPr>
          <w:rFonts w:ascii="Palatino Linotype" w:hAnsi="Palatino Linotype"/>
          <w:sz w:val="22"/>
          <w:szCs w:val="22"/>
        </w:rPr>
        <w:t xml:space="preserve">Лосев, А. Ф., А. А. Тахо – Годи. </w:t>
      </w:r>
      <w:r w:rsidRPr="00015F0C">
        <w:rPr>
          <w:rFonts w:ascii="Palatino Linotype" w:hAnsi="Palatino Linotype"/>
          <w:i/>
          <w:sz w:val="22"/>
          <w:szCs w:val="22"/>
        </w:rPr>
        <w:t>Аристотель. Жизнь и смысл</w:t>
      </w:r>
      <w:r w:rsidRPr="00015F0C">
        <w:rPr>
          <w:rFonts w:ascii="Palatino Linotype" w:hAnsi="Palatino Linotype"/>
          <w:sz w:val="22"/>
          <w:szCs w:val="22"/>
        </w:rPr>
        <w:t>. М., 1982.</w:t>
      </w:r>
    </w:p>
    <w:p xmlns:wp14="http://schemas.microsoft.com/office/word/2010/wordml" w:rsidRPr="00015F0C" w:rsidR="00265AB2" w:rsidP="00566D83" w:rsidRDefault="00265AB2" w14:paraId="7A818D14" wp14:textId="77777777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C721B2">
        <w:rPr>
          <w:rFonts w:ascii="Palatino Linotype" w:hAnsi="Palatino Linotype" w:cs="Palatino Linotype"/>
          <w:sz w:val="22"/>
          <w:szCs w:val="22"/>
        </w:rPr>
        <w:t xml:space="preserve">Мочалова, И. Н. </w:t>
      </w:r>
      <w:r w:rsidRPr="00C721B2">
        <w:rPr>
          <w:rFonts w:ascii="Palatino Linotype" w:hAnsi="Palatino Linotype" w:cs="Palatino Linotype"/>
          <w:i/>
          <w:sz w:val="22"/>
          <w:szCs w:val="22"/>
        </w:rPr>
        <w:t xml:space="preserve">Метафизика Ранней Академии и проблемы творческого наследия </w:t>
      </w:r>
      <w:r w:rsidRPr="00015F0C">
        <w:rPr>
          <w:rFonts w:ascii="Palatino Linotype" w:hAnsi="Palatino Linotype" w:cs="Palatino Linotype"/>
          <w:i/>
          <w:sz w:val="22"/>
          <w:szCs w:val="22"/>
        </w:rPr>
        <w:t>Платона и Аристотеля</w:t>
      </w:r>
      <w:r w:rsidRPr="00015F0C">
        <w:rPr>
          <w:rFonts w:ascii="Palatino Linotype" w:hAnsi="Palatino Linotype" w:cs="Palatino Linotype"/>
          <w:sz w:val="22"/>
          <w:szCs w:val="22"/>
        </w:rPr>
        <w:t>, СПб. 2000.</w:t>
      </w:r>
    </w:p>
    <w:p xmlns:wp14="http://schemas.microsoft.com/office/word/2010/wordml" w:rsidRPr="00015F0C" w:rsidR="00015F0C" w:rsidP="00566D83" w:rsidRDefault="00015F0C" w14:paraId="105B39FF" wp14:textId="77777777">
      <w:pPr>
        <w:numPr>
          <w:ilvl w:val="0"/>
          <w:numId w:val="11"/>
        </w:numPr>
        <w:tabs>
          <w:tab w:val="left" w:pos="-18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Palatino Linotype" w:hAnsi="Palatino Linotype" w:cs="Times New Roman"/>
          <w:sz w:val="22"/>
          <w:szCs w:val="22"/>
          <w:lang w:val="bg-BG" w:eastAsia="en-US"/>
        </w:rPr>
      </w:pPr>
      <w:r w:rsidRPr="00015F0C">
        <w:rPr>
          <w:rFonts w:ascii="Palatino Linotype" w:hAnsi="Palatino Linotype"/>
          <w:sz w:val="22"/>
          <w:szCs w:val="22"/>
          <w:lang w:val="bg-BG"/>
        </w:rPr>
        <w:t xml:space="preserve">Радев, Р. </w:t>
      </w:r>
      <w:r w:rsidRPr="00015F0C">
        <w:rPr>
          <w:rFonts w:ascii="Palatino Linotype" w:hAnsi="Palatino Linotype"/>
          <w:i/>
          <w:sz w:val="22"/>
          <w:szCs w:val="22"/>
          <w:lang w:val="bg-BG"/>
        </w:rPr>
        <w:t>Аристотел.</w:t>
      </w:r>
      <w:r w:rsidRPr="00015F0C">
        <w:rPr>
          <w:rFonts w:ascii="Palatino Linotype" w:hAnsi="Palatino Linotype"/>
          <w:sz w:val="22"/>
          <w:szCs w:val="22"/>
          <w:lang w:val="bg-BG"/>
        </w:rPr>
        <w:t xml:space="preserve"> С., 1988, изд. “Просвета”.</w:t>
      </w:r>
    </w:p>
    <w:p xmlns:wp14="http://schemas.microsoft.com/office/word/2010/wordml" w:rsidR="00015F0C" w:rsidP="00566D83" w:rsidRDefault="00015F0C" w14:paraId="6B07373D" wp14:textId="77777777">
      <w:pPr>
        <w:numPr>
          <w:ilvl w:val="0"/>
          <w:numId w:val="11"/>
        </w:numPr>
        <w:tabs>
          <w:tab w:val="left" w:pos="-18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Palatino Linotype" w:hAnsi="Palatino Linotype"/>
          <w:sz w:val="22"/>
          <w:szCs w:val="22"/>
          <w:lang w:val="bg-BG"/>
        </w:rPr>
      </w:pPr>
      <w:r w:rsidRPr="00015F0C">
        <w:rPr>
          <w:rFonts w:ascii="Palatino Linotype" w:hAnsi="Palatino Linotype"/>
          <w:sz w:val="22"/>
          <w:szCs w:val="22"/>
        </w:rPr>
        <w:t xml:space="preserve">Радев, Р. </w:t>
      </w:r>
      <w:r w:rsidRPr="00015F0C">
        <w:rPr>
          <w:rFonts w:ascii="Palatino Linotype" w:hAnsi="Palatino Linotype"/>
          <w:i/>
          <w:sz w:val="22"/>
          <w:szCs w:val="22"/>
        </w:rPr>
        <w:t>Аристотел. Историческата съдба на неговата философия</w:t>
      </w:r>
      <w:r w:rsidRPr="00015F0C">
        <w:rPr>
          <w:rFonts w:ascii="Palatino Linotype" w:hAnsi="Palatino Linotype"/>
          <w:sz w:val="22"/>
          <w:szCs w:val="22"/>
        </w:rPr>
        <w:t>. С., 1989.</w:t>
      </w:r>
      <w:r w:rsidRPr="00015F0C">
        <w:rPr>
          <w:rFonts w:ascii="Palatino Linotype" w:hAnsi="Palatino Linotype"/>
          <w:sz w:val="22"/>
          <w:szCs w:val="22"/>
          <w:lang w:val="bg-BG"/>
        </w:rPr>
        <w:t xml:space="preserve"> УИ “Св. Климент Охридски”. </w:t>
      </w:r>
    </w:p>
    <w:p xmlns:wp14="http://schemas.microsoft.com/office/word/2010/wordml" w:rsidR="000B01F4" w:rsidP="00566D83" w:rsidRDefault="000B01F4" w14:paraId="3F208169" wp14:textId="77777777">
      <w:pPr>
        <w:numPr>
          <w:ilvl w:val="0"/>
          <w:numId w:val="11"/>
        </w:numPr>
        <w:tabs>
          <w:tab w:val="left" w:pos="-18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 w:rsidRPr="000B01F4">
        <w:rPr>
          <w:rFonts w:ascii="Palatino Linotype" w:hAnsi="Palatino Linotype"/>
          <w:sz w:val="22"/>
          <w:szCs w:val="22"/>
        </w:rPr>
        <w:t xml:space="preserve">Реале, Дж. Антиссери, Дж., </w:t>
      </w:r>
      <w:r w:rsidRPr="000B01F4">
        <w:rPr>
          <w:rFonts w:ascii="Palatino Linotype" w:hAnsi="Palatino Linotype"/>
          <w:i/>
          <w:sz w:val="22"/>
          <w:szCs w:val="22"/>
        </w:rPr>
        <w:t>История европейской философии, т. I, Греция и Рим</w:t>
      </w:r>
      <w:r w:rsidRPr="000B01F4">
        <w:rPr>
          <w:rFonts w:ascii="Palatino Linotype" w:hAnsi="Palatino Linotype"/>
          <w:sz w:val="22"/>
          <w:szCs w:val="22"/>
        </w:rPr>
        <w:t>, СПб., 2001</w:t>
      </w:r>
      <w:r>
        <w:rPr>
          <w:rFonts w:ascii="Palatino Linotype" w:hAnsi="Palatino Linotype"/>
          <w:sz w:val="22"/>
          <w:szCs w:val="22"/>
        </w:rPr>
        <w:t>.</w:t>
      </w:r>
    </w:p>
    <w:p xmlns:wp14="http://schemas.microsoft.com/office/word/2010/wordml" w:rsidRPr="00015F0C" w:rsidR="00015F0C" w:rsidP="00566D83" w:rsidRDefault="00015F0C" w14:paraId="75F12D7C" wp14:textId="77777777">
      <w:pPr>
        <w:numPr>
          <w:ilvl w:val="0"/>
          <w:numId w:val="11"/>
        </w:numPr>
        <w:tabs>
          <w:tab w:val="left" w:pos="-18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Palatino Linotype" w:hAnsi="Palatino Linotype"/>
          <w:sz w:val="22"/>
          <w:szCs w:val="22"/>
          <w:lang w:val="bg-BG"/>
        </w:rPr>
      </w:pPr>
      <w:r w:rsidRPr="00015F0C">
        <w:rPr>
          <w:rFonts w:ascii="Palatino Linotype" w:hAnsi="Palatino Linotype"/>
          <w:sz w:val="22"/>
          <w:szCs w:val="22"/>
        </w:rPr>
        <w:t>Ръсел, Б</w:t>
      </w:r>
      <w:r w:rsidRPr="00015F0C">
        <w:rPr>
          <w:rFonts w:ascii="Palatino Linotype" w:hAnsi="Palatino Linotype"/>
          <w:i/>
          <w:sz w:val="22"/>
          <w:szCs w:val="22"/>
        </w:rPr>
        <w:t>. История на западната философия</w:t>
      </w:r>
      <w:r w:rsidRPr="00015F0C">
        <w:rPr>
          <w:rFonts w:ascii="Palatino Linotype" w:hAnsi="Palatino Linotype"/>
          <w:sz w:val="22"/>
          <w:szCs w:val="22"/>
        </w:rPr>
        <w:t>, т. І. С., 1994.</w:t>
      </w:r>
      <w:r w:rsidRPr="00015F0C"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xmlns:wp14="http://schemas.microsoft.com/office/word/2010/wordml" w:rsidR="001D0008" w:rsidP="00566D83" w:rsidRDefault="00265AB2" w14:paraId="68872739" wp14:textId="77777777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ru-RU"/>
        </w:rPr>
      </w:pPr>
      <w:r w:rsidRPr="00265AB2">
        <w:rPr>
          <w:rFonts w:ascii="Palatino Linotype" w:hAnsi="Palatino Linotype"/>
          <w:sz w:val="22"/>
          <w:szCs w:val="22"/>
          <w:lang w:val="ru-RU"/>
        </w:rPr>
        <w:t xml:space="preserve">Христов, И. Битие и съществуване в дискусията за метода между св. Григорий Палама и Варлаам. В: </w:t>
      </w:r>
      <w:r w:rsidRPr="00265AB2">
        <w:rPr>
          <w:rFonts w:ascii="Palatino Linotype" w:hAnsi="Palatino Linotype"/>
          <w:i/>
          <w:sz w:val="22"/>
          <w:szCs w:val="22"/>
          <w:lang w:val="ru-RU"/>
        </w:rPr>
        <w:t>Хуманизъм. Култура. Религия.</w:t>
      </w:r>
      <w:r w:rsidRPr="00265AB2">
        <w:rPr>
          <w:rFonts w:ascii="Palatino Linotype" w:hAnsi="Palatino Linotype"/>
          <w:sz w:val="22"/>
          <w:szCs w:val="22"/>
          <w:lang w:val="ru-RU"/>
        </w:rPr>
        <w:t xml:space="preserve"> С., 1997, с. 37-49</w:t>
      </w:r>
      <w:r>
        <w:rPr>
          <w:rFonts w:ascii="Palatino Linotype" w:hAnsi="Palatino Linotype"/>
          <w:sz w:val="22"/>
          <w:szCs w:val="22"/>
          <w:lang w:val="ru-RU"/>
        </w:rPr>
        <w:t>.</w:t>
      </w:r>
    </w:p>
    <w:p xmlns:wp14="http://schemas.microsoft.com/office/word/2010/wordml" w:rsidRPr="00EA5F91" w:rsidR="00EA5F91" w:rsidP="00566D83" w:rsidRDefault="00EA5F91" w14:paraId="69048173" wp14:textId="77777777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ru-RU"/>
        </w:rPr>
      </w:pPr>
      <w:r w:rsidRPr="00EA5F91">
        <w:rPr>
          <w:rFonts w:ascii="Palatino Linotype" w:hAnsi="Palatino Linotype" w:cs="Palatino Linotype"/>
          <w:sz w:val="22"/>
          <w:szCs w:val="22"/>
          <w:lang w:val="bg-BG"/>
        </w:rPr>
        <w:t>Христов, И.</w:t>
      </w:r>
      <w:r w:rsidRPr="00EA5F91">
        <w:rPr>
          <w:rFonts w:ascii="Palatino Linotype" w:hAnsi="Palatino Linotype"/>
          <w:sz w:val="22"/>
          <w:szCs w:val="22"/>
          <w:lang w:val="bg-BG"/>
        </w:rPr>
        <w:t xml:space="preserve"> </w:t>
      </w:r>
      <w:hyperlink w:history="1" r:id="rId10">
        <w:r w:rsidRPr="00EA5F91">
          <w:rPr>
            <w:rStyle w:val="Hyperlink"/>
            <w:rFonts w:ascii="Palatino Linotype" w:hAnsi="Palatino Linotype"/>
            <w:sz w:val="22"/>
            <w:szCs w:val="22"/>
            <w:lang w:val="bg-BG"/>
          </w:rPr>
          <w:t xml:space="preserve">Встъпителна студия. - </w:t>
        </w:r>
        <w:r w:rsidRPr="00EA5F91">
          <w:rPr>
            <w:rStyle w:val="Hyperlink"/>
            <w:rFonts w:ascii="Palatino Linotype" w:hAnsi="Palatino Linotype"/>
            <w:i/>
            <w:sz w:val="22"/>
            <w:szCs w:val="22"/>
            <w:lang w:val="bg-BG"/>
          </w:rPr>
          <w:t xml:space="preserve">Аристотел, Категории, </w:t>
        </w:r>
        <w:r w:rsidRPr="00EA5F91">
          <w:rPr>
            <w:rStyle w:val="Hyperlink"/>
            <w:rFonts w:ascii="Palatino Linotype" w:hAnsi="Palatino Linotype"/>
            <w:sz w:val="22"/>
            <w:szCs w:val="22"/>
            <w:lang w:val="bg-BG"/>
          </w:rPr>
          <w:t>„Наука и изкуство”, С., 1992, с. 9-31.</w:t>
        </w:r>
      </w:hyperlink>
    </w:p>
    <w:p xmlns:wp14="http://schemas.microsoft.com/office/word/2010/wordml" w:rsidRPr="00265AB2" w:rsidR="00790402" w:rsidP="00566D83" w:rsidRDefault="00790402" w14:paraId="08BA6B2A" wp14:textId="77777777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ru-RU"/>
        </w:rPr>
      </w:pPr>
      <w:r w:rsidRPr="00265AB2">
        <w:rPr>
          <w:rFonts w:ascii="Palatino Linotype" w:hAnsi="Palatino Linotype"/>
          <w:sz w:val="22"/>
          <w:szCs w:val="22"/>
          <w:lang w:val="ru-RU"/>
        </w:rPr>
        <w:t xml:space="preserve">Христов, И. </w:t>
      </w:r>
      <w:hyperlink w:history="1" r:id="rId11">
        <w:r w:rsidRPr="00EA5F91">
          <w:rPr>
            <w:rStyle w:val="Hyperlink"/>
            <w:rFonts w:ascii="Palatino Linotype" w:hAnsi="Palatino Linotype"/>
            <w:sz w:val="22"/>
            <w:szCs w:val="22"/>
            <w:lang w:val="ru-RU"/>
          </w:rPr>
          <w:t>Отначало за началото</w:t>
        </w:r>
      </w:hyperlink>
      <w:r w:rsidRPr="00265AB2">
        <w:rPr>
          <w:rFonts w:ascii="Palatino Linotype" w:hAnsi="Palatino Linotype"/>
          <w:sz w:val="22"/>
          <w:szCs w:val="22"/>
          <w:lang w:val="ru-RU"/>
        </w:rPr>
        <w:t xml:space="preserve"> – </w:t>
      </w:r>
      <w:r w:rsidRPr="00265AB2">
        <w:rPr>
          <w:rFonts w:ascii="Palatino Linotype" w:hAnsi="Palatino Linotype"/>
          <w:sz w:val="22"/>
          <w:szCs w:val="22"/>
        </w:rPr>
        <w:t>in</w:t>
      </w:r>
      <w:r w:rsidRPr="00265AB2">
        <w:rPr>
          <w:rFonts w:ascii="Palatino Linotype" w:hAnsi="Palatino Linotype"/>
          <w:sz w:val="22"/>
          <w:szCs w:val="22"/>
          <w:lang w:val="ru-RU"/>
        </w:rPr>
        <w:t xml:space="preserve">: </w:t>
      </w:r>
      <w:r w:rsidRPr="00265AB2">
        <w:rPr>
          <w:rFonts w:ascii="Palatino Linotype" w:hAnsi="Palatino Linotype"/>
          <w:i/>
          <w:sz w:val="22"/>
          <w:szCs w:val="22"/>
        </w:rPr>
        <w:t>Nomina</w:t>
      </w:r>
      <w:r w:rsidRPr="00265AB2">
        <w:rPr>
          <w:rFonts w:ascii="Palatino Linotype" w:hAnsi="Palatino Linotype"/>
          <w:i/>
          <w:sz w:val="22"/>
          <w:szCs w:val="22"/>
          <w:lang w:val="ru-RU"/>
        </w:rPr>
        <w:t xml:space="preserve"> </w:t>
      </w:r>
      <w:r w:rsidRPr="00265AB2">
        <w:rPr>
          <w:rFonts w:ascii="Palatino Linotype" w:hAnsi="Palatino Linotype"/>
          <w:i/>
          <w:sz w:val="22"/>
          <w:szCs w:val="22"/>
        </w:rPr>
        <w:t>essentiant</w:t>
      </w:r>
      <w:r w:rsidRPr="00265AB2">
        <w:rPr>
          <w:rFonts w:ascii="Palatino Linotype" w:hAnsi="Palatino Linotype"/>
          <w:i/>
          <w:sz w:val="22"/>
          <w:szCs w:val="22"/>
          <w:lang w:val="ru-RU"/>
        </w:rPr>
        <w:t xml:space="preserve"> </w:t>
      </w:r>
      <w:r w:rsidRPr="00265AB2">
        <w:rPr>
          <w:rFonts w:ascii="Palatino Linotype" w:hAnsi="Palatino Linotype"/>
          <w:i/>
          <w:sz w:val="22"/>
          <w:szCs w:val="22"/>
        </w:rPr>
        <w:t>res</w:t>
      </w:r>
      <w:r w:rsidRPr="00265AB2">
        <w:rPr>
          <w:rFonts w:ascii="Palatino Linotype" w:hAnsi="Palatino Linotype"/>
          <w:i/>
          <w:sz w:val="22"/>
          <w:szCs w:val="22"/>
          <w:lang w:val="ru-RU"/>
        </w:rPr>
        <w:t>. Сборник за 60 г. на проф. Цочо Бояджиев</w:t>
      </w:r>
      <w:r w:rsidRPr="00265AB2">
        <w:rPr>
          <w:rFonts w:ascii="Palatino Linotype" w:hAnsi="Palatino Linotype"/>
          <w:sz w:val="22"/>
          <w:szCs w:val="22"/>
          <w:lang w:val="ru-RU"/>
        </w:rPr>
        <w:t>, София, 2011, с. 27-49.</w:t>
      </w:r>
    </w:p>
    <w:p xmlns:wp14="http://schemas.microsoft.com/office/word/2010/wordml" w:rsidRPr="001D0008" w:rsidR="00790402" w:rsidP="00566D83" w:rsidRDefault="00790402" w14:paraId="1E886D9D" wp14:textId="77777777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ru-RU"/>
        </w:rPr>
      </w:pPr>
      <w:r w:rsidRPr="001D0008">
        <w:rPr>
          <w:rFonts w:ascii="Palatino Linotype" w:hAnsi="Palatino Linotype"/>
          <w:sz w:val="22"/>
          <w:szCs w:val="22"/>
          <w:lang w:val="ru-RU"/>
        </w:rPr>
        <w:t xml:space="preserve">Христов, И. </w:t>
      </w:r>
      <w:hyperlink w:history="1" r:id="rId12">
        <w:r w:rsidRPr="001D0008">
          <w:rPr>
            <w:rStyle w:val="Hyperlink"/>
            <w:rFonts w:ascii="Palatino Linotype" w:hAnsi="Palatino Linotype"/>
            <w:sz w:val="22"/>
            <w:szCs w:val="22"/>
          </w:rPr>
          <w:t>Метафизиката в Аристотеловата „Метафизика”</w:t>
        </w:r>
      </w:hyperlink>
      <w:r w:rsidRPr="001D0008">
        <w:rPr>
          <w:rFonts w:ascii="Palatino Linotype" w:hAnsi="Palatino Linotype"/>
          <w:sz w:val="22"/>
          <w:szCs w:val="22"/>
        </w:rPr>
        <w:t xml:space="preserve">. – </w:t>
      </w:r>
      <w:r w:rsidRPr="001D0008">
        <w:rPr>
          <w:rFonts w:ascii="Palatino Linotype" w:hAnsi="Palatino Linotype"/>
          <w:i/>
          <w:sz w:val="22"/>
          <w:szCs w:val="22"/>
        </w:rPr>
        <w:t>Аристотел, Метафизика</w:t>
      </w:r>
      <w:r w:rsidRPr="001D0008">
        <w:rPr>
          <w:rFonts w:ascii="Palatino Linotype" w:hAnsi="Palatino Linotype"/>
          <w:sz w:val="22"/>
          <w:szCs w:val="22"/>
        </w:rPr>
        <w:t>, "Сонм", С. 2000, с. XLI–LXXX.</w:t>
      </w:r>
    </w:p>
    <w:p xmlns:wp14="http://schemas.microsoft.com/office/word/2010/wordml" w:rsidRPr="001D0008" w:rsidR="00790402" w:rsidP="00566D83" w:rsidRDefault="00790402" w14:paraId="20A0BA77" wp14:textId="77777777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bg-BG"/>
        </w:rPr>
      </w:pPr>
      <w:r w:rsidRPr="001D0008">
        <w:rPr>
          <w:rFonts w:ascii="Palatino Linotype" w:hAnsi="Palatino Linotype" w:cs="Palatino Linotype"/>
          <w:sz w:val="22"/>
          <w:szCs w:val="22"/>
          <w:lang w:val="bg-BG"/>
        </w:rPr>
        <w:t xml:space="preserve">Христов, И. </w:t>
      </w:r>
      <w:r w:rsidRPr="001D0008">
        <w:rPr>
          <w:rFonts w:ascii="Palatino Linotype" w:hAnsi="Palatino Linotype"/>
          <w:sz w:val="22"/>
          <w:szCs w:val="22"/>
          <w:lang w:val="bg-BG"/>
        </w:rPr>
        <w:t>Понятията същност и ипостас в ХХХ</w:t>
      </w:r>
      <w:r w:rsidRPr="001D0008">
        <w:rPr>
          <w:rFonts w:ascii="Palatino Linotype" w:hAnsi="Palatino Linotype"/>
          <w:sz w:val="22"/>
          <w:szCs w:val="22"/>
        </w:rPr>
        <w:t>VIII</w:t>
      </w:r>
      <w:r w:rsidRPr="001D0008">
        <w:rPr>
          <w:rFonts w:ascii="Palatino Linotype" w:hAnsi="Palatino Linotype"/>
          <w:sz w:val="22"/>
          <w:szCs w:val="22"/>
          <w:lang w:val="bg-BG"/>
        </w:rPr>
        <w:t xml:space="preserve"> писмо на св. Василий Велики. - </w:t>
      </w:r>
      <w:r w:rsidRPr="001D0008">
        <w:rPr>
          <w:rFonts w:ascii="Palatino Linotype" w:hAnsi="Palatino Linotype"/>
          <w:i/>
          <w:sz w:val="22"/>
          <w:szCs w:val="22"/>
          <w:lang w:val="bg-BG"/>
        </w:rPr>
        <w:t>АРХИВ за средновековна философия и култура</w:t>
      </w:r>
      <w:r w:rsidRPr="001D0008">
        <w:rPr>
          <w:rFonts w:ascii="Palatino Linotype" w:hAnsi="Palatino Linotype"/>
          <w:sz w:val="22"/>
          <w:szCs w:val="22"/>
          <w:lang w:val="bg-BG"/>
        </w:rPr>
        <w:t xml:space="preserve">, Свитък </w:t>
      </w:r>
      <w:r w:rsidRPr="001D0008">
        <w:rPr>
          <w:rFonts w:ascii="Palatino Linotype" w:hAnsi="Palatino Linotype"/>
          <w:sz w:val="22"/>
          <w:szCs w:val="22"/>
        </w:rPr>
        <w:t>IV</w:t>
      </w:r>
      <w:r w:rsidRPr="001D0008">
        <w:rPr>
          <w:rFonts w:ascii="Palatino Linotype" w:hAnsi="Palatino Linotype"/>
          <w:sz w:val="22"/>
          <w:szCs w:val="22"/>
          <w:lang w:val="bg-BG"/>
        </w:rPr>
        <w:t>, „ЛИК”, С., 1997, с. 31-42.</w:t>
      </w:r>
    </w:p>
    <w:p xmlns:wp14="http://schemas.microsoft.com/office/word/2010/wordml" w:rsidRPr="001D0008" w:rsidR="001D0008" w:rsidP="00566D83" w:rsidRDefault="001D0008" w14:paraId="00235A8A" wp14:textId="77777777">
      <w:pPr>
        <w:numPr>
          <w:ilvl w:val="0"/>
          <w:numId w:val="11"/>
        </w:numPr>
        <w:tabs>
          <w:tab w:val="left" w:pos="0"/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  <w:lang w:val="bg-BG"/>
        </w:rPr>
      </w:pPr>
      <w:r w:rsidRPr="001D0008">
        <w:rPr>
          <w:rFonts w:ascii="Palatino Linotype" w:hAnsi="Palatino Linotype" w:cs="Palatino Linotype"/>
          <w:sz w:val="22"/>
          <w:szCs w:val="22"/>
          <w:lang w:val="bg-BG"/>
        </w:rPr>
        <w:t xml:space="preserve">Христов, И. </w:t>
      </w:r>
      <w:r w:rsidRPr="001D0008">
        <w:rPr>
          <w:rFonts w:ascii="Palatino Linotype" w:hAnsi="Palatino Linotype"/>
          <w:sz w:val="22"/>
          <w:szCs w:val="22"/>
          <w:lang w:val="bg-BG"/>
        </w:rPr>
        <w:t xml:space="preserve">Християнският неоплатонизъм на Михаил Псел в неговото учение за субстанцията. В: </w:t>
      </w:r>
      <w:r w:rsidRPr="001D0008">
        <w:rPr>
          <w:rFonts w:ascii="Palatino Linotype" w:hAnsi="Palatino Linotype"/>
          <w:i/>
          <w:iCs/>
          <w:sz w:val="22"/>
          <w:szCs w:val="22"/>
          <w:lang w:val="bg-BG"/>
        </w:rPr>
        <w:t>АРХИВ за средновековна философия и култура</w:t>
      </w:r>
      <w:r w:rsidRPr="001D0008">
        <w:rPr>
          <w:rFonts w:ascii="Palatino Linotype" w:hAnsi="Palatino Linotype"/>
          <w:sz w:val="22"/>
          <w:szCs w:val="22"/>
          <w:lang w:val="bg-BG"/>
        </w:rPr>
        <w:t xml:space="preserve">. Свитък </w:t>
      </w:r>
      <w:r w:rsidRPr="001D0008">
        <w:rPr>
          <w:rFonts w:ascii="Palatino Linotype" w:hAnsi="Palatino Linotype"/>
          <w:sz w:val="22"/>
          <w:szCs w:val="22"/>
        </w:rPr>
        <w:t>IV</w:t>
      </w:r>
      <w:r w:rsidRPr="001D0008">
        <w:rPr>
          <w:rFonts w:ascii="Palatino Linotype" w:hAnsi="Palatino Linotype"/>
          <w:sz w:val="22"/>
          <w:szCs w:val="22"/>
          <w:lang w:val="bg-BG"/>
        </w:rPr>
        <w:t>. Изд. ЛИК, С., 1997, с.121-131.</w:t>
      </w:r>
    </w:p>
    <w:p xmlns:wp14="http://schemas.microsoft.com/office/word/2010/wordml" w:rsidRPr="00C94664" w:rsidR="00C94664" w:rsidP="00566D83" w:rsidRDefault="00C94664" w14:paraId="0A6710EF" wp14:textId="77777777">
      <w:pPr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C94664">
        <w:rPr>
          <w:rFonts w:ascii="Palatino Linotype" w:hAnsi="Palatino Linotype"/>
          <w:sz w:val="22"/>
          <w:szCs w:val="22"/>
        </w:rPr>
        <w:t>Aristotele. Metafisica; Saggio introduttivo, testo greco con traduzione a fronte e commentario, a cura di Giovanni Reale. Edizione maggiore rinnovata, in 3 voll., Milano, 1993</w:t>
      </w:r>
    </w:p>
    <w:p xmlns:wp14="http://schemas.microsoft.com/office/word/2010/wordml" w:rsidRPr="00C94664" w:rsidR="00C94664" w:rsidP="00566D83" w:rsidRDefault="00C94664" w14:paraId="49215B2B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sz w:val="22"/>
          <w:szCs w:val="22"/>
          <w:lang w:val="en-GB"/>
        </w:rPr>
        <w:t>Aristoteles, Metaphysik XII. Übers. und Komm. von Hans-Georg Gadamer, Frankfurt a. M : Klostermann, 1976</w:t>
      </w:r>
      <w:r w:rsidRPr="00C94664">
        <w:rPr>
          <w:rFonts w:ascii="Palatino Linotype" w:hAnsi="Palatino Linotype"/>
          <w:sz w:val="22"/>
          <w:szCs w:val="22"/>
          <w:lang w:val="bg-BG"/>
        </w:rPr>
        <w:t>.</w:t>
      </w:r>
    </w:p>
    <w:p xmlns:wp14="http://schemas.microsoft.com/office/word/2010/wordml" w:rsidRPr="00C94664" w:rsidR="00C94664" w:rsidP="00566D83" w:rsidRDefault="00C94664" w14:paraId="104FCDF4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/>
          <w:sz w:val="22"/>
          <w:szCs w:val="22"/>
          <w:lang w:val="en-GB"/>
        </w:rPr>
      </w:pPr>
      <w:r w:rsidRPr="00C94664">
        <w:rPr>
          <w:rFonts w:ascii="Palatino Linotype" w:hAnsi="Palatino Linotype"/>
          <w:i/>
          <w:sz w:val="22"/>
          <w:szCs w:val="22"/>
          <w:lang w:val="en-GB"/>
        </w:rPr>
        <w:t>Aristoteles, Metaphysik. Die Substanzbücher (Z, H, Th).</w:t>
      </w:r>
      <w:r w:rsidRPr="00C94664">
        <w:rPr>
          <w:rFonts w:ascii="Palatino Linotype" w:hAnsi="Palatino Linotype"/>
          <w:sz w:val="22"/>
          <w:szCs w:val="22"/>
          <w:lang w:val="en-GB"/>
        </w:rPr>
        <w:t xml:space="preserve"> Hrsg. von Christof Rapp. Berlin: Akademie Verlag. (Klassiker Auslegen. 4.) 1996</w:t>
      </w:r>
    </w:p>
    <w:p xmlns:wp14="http://schemas.microsoft.com/office/word/2010/wordml" w:rsidRPr="00C94664" w:rsidR="00C94664" w:rsidP="00566D83" w:rsidRDefault="00C94664" w14:paraId="60C84143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sz w:val="22"/>
          <w:szCs w:val="22"/>
        </w:rPr>
        <w:t>Aristotle Transformed : the Ancient Commentators and their Influence, ed. Richard Sorabji.  1990</w:t>
      </w:r>
    </w:p>
    <w:p xmlns:wp14="http://schemas.microsoft.com/office/word/2010/wordml" w:rsidRPr="00C94664" w:rsidR="00C94664" w:rsidP="00566D83" w:rsidRDefault="00C94664" w14:paraId="65E8F49B" wp14:textId="77777777">
      <w:pPr>
        <w:numPr>
          <w:ilvl w:val="0"/>
          <w:numId w:val="11"/>
        </w:num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i/>
          <w:sz w:val="22"/>
          <w:szCs w:val="22"/>
        </w:rPr>
        <w:t xml:space="preserve">Articles on Aristotle, </w:t>
      </w:r>
      <w:r w:rsidRPr="00C94664">
        <w:rPr>
          <w:rFonts w:ascii="Palatino Linotype" w:hAnsi="Palatino Linotype"/>
          <w:sz w:val="22"/>
          <w:szCs w:val="22"/>
        </w:rPr>
        <w:t>Edd.  J. Barnes, M. Schofield and R. Sorabji, London, vol.  I-IV, 1975-1979.</w:t>
      </w:r>
    </w:p>
    <w:p xmlns:wp14="http://schemas.microsoft.com/office/word/2010/wordml" w:rsidRPr="00C94664" w:rsidR="00C94664" w:rsidP="00566D83" w:rsidRDefault="00C94664" w14:paraId="5F7D06B0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sz w:val="22"/>
          <w:szCs w:val="22"/>
          <w:lang w:val="en-GB"/>
        </w:rPr>
        <w:t>Aubenque, P. (Ed.), Études sur la "Métaphysique" d'Aristote. Actes du VIe Symposium Aristotelicum, Paris : Vrin, 1979</w:t>
      </w:r>
    </w:p>
    <w:p xmlns:wp14="http://schemas.microsoft.com/office/word/2010/wordml" w:rsidRPr="00C94664" w:rsidR="00C94664" w:rsidP="00566D83" w:rsidRDefault="00C94664" w14:paraId="5404A1AC" wp14:textId="77777777">
      <w:pPr>
        <w:numPr>
          <w:ilvl w:val="0"/>
          <w:numId w:val="11"/>
        </w:numPr>
        <w:tabs>
          <w:tab w:val="left" w:pos="0"/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/>
        <w:jc w:val="both"/>
        <w:rPr>
          <w:rFonts w:ascii="Palatino Linotype" w:hAnsi="Palatino Linotype"/>
          <w:sz w:val="22"/>
          <w:szCs w:val="22"/>
        </w:rPr>
      </w:pPr>
      <w:r w:rsidRPr="00C94664">
        <w:rPr>
          <w:rFonts w:ascii="Palatino Linotype" w:hAnsi="Palatino Linotype"/>
          <w:sz w:val="22"/>
          <w:szCs w:val="22"/>
        </w:rPr>
        <w:t xml:space="preserve">Aubenque, P. </w:t>
      </w:r>
      <w:r w:rsidRPr="00C94664">
        <w:rPr>
          <w:rFonts w:ascii="Palatino Linotype" w:hAnsi="Palatino Linotype"/>
          <w:i/>
          <w:sz w:val="22"/>
          <w:szCs w:val="22"/>
        </w:rPr>
        <w:t>Le problème de l’être chez Aristote.  Essai</w:t>
      </w:r>
      <w:r w:rsidRPr="00C94664">
        <w:rPr>
          <w:rFonts w:ascii="Palatino Linotype" w:hAnsi="Palatino Linotype"/>
          <w:sz w:val="22"/>
          <w:szCs w:val="22"/>
        </w:rPr>
        <w:t xml:space="preserve"> </w:t>
      </w:r>
      <w:r w:rsidRPr="00C94664">
        <w:rPr>
          <w:rFonts w:ascii="Palatino Linotype" w:hAnsi="Palatino Linotype"/>
          <w:i/>
          <w:sz w:val="22"/>
          <w:szCs w:val="22"/>
        </w:rPr>
        <w:t>sur la problématique aristotélicienne</w:t>
      </w:r>
      <w:r w:rsidRPr="00C94664">
        <w:rPr>
          <w:rFonts w:ascii="Palatino Linotype" w:hAnsi="Palatino Linotype"/>
          <w:sz w:val="22"/>
          <w:szCs w:val="22"/>
        </w:rPr>
        <w:t>, Paris, 1962.</w:t>
      </w:r>
    </w:p>
    <w:p xmlns:wp14="http://schemas.microsoft.com/office/word/2010/wordml" w:rsidRPr="00C94664" w:rsidR="00C94664" w:rsidP="00566D83" w:rsidRDefault="00C94664" w14:paraId="20D2FB3A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sz w:val="22"/>
          <w:szCs w:val="22"/>
        </w:rPr>
        <w:t xml:space="preserve">Barnes, J. </w:t>
      </w:r>
      <w:r w:rsidRPr="00C94664">
        <w:rPr>
          <w:rFonts w:ascii="Palatino Linotype" w:hAnsi="Palatino Linotype"/>
          <w:i/>
          <w:sz w:val="22"/>
          <w:szCs w:val="22"/>
        </w:rPr>
        <w:t>Aristotle.</w:t>
      </w:r>
      <w:r w:rsidRPr="00C94664">
        <w:rPr>
          <w:rFonts w:ascii="Palatino Linotype" w:hAnsi="Palatino Linotype"/>
          <w:sz w:val="22"/>
          <w:szCs w:val="22"/>
        </w:rPr>
        <w:t xml:space="preserve"> Oxford, 1996.</w:t>
      </w:r>
    </w:p>
    <w:p xmlns:wp14="http://schemas.microsoft.com/office/word/2010/wordml" w:rsidRPr="00C94664" w:rsidR="00C94664" w:rsidP="00566D83" w:rsidRDefault="00C94664" w14:paraId="732D0224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sz w:val="22"/>
          <w:szCs w:val="22"/>
        </w:rPr>
        <w:t xml:space="preserve">Doig, J. </w:t>
      </w:r>
      <w:r w:rsidRPr="00C94664">
        <w:rPr>
          <w:rFonts w:ascii="Palatino Linotype" w:hAnsi="Palatino Linotype"/>
          <w:i/>
          <w:sz w:val="22"/>
          <w:szCs w:val="22"/>
        </w:rPr>
        <w:t>Aquinas on Metaphysics. A historico-doctrinal study on the Metaphysics</w:t>
      </w:r>
      <w:r w:rsidRPr="00C94664">
        <w:rPr>
          <w:rFonts w:ascii="Palatino Linotype" w:hAnsi="Palatino Linotype"/>
          <w:sz w:val="22"/>
          <w:szCs w:val="22"/>
        </w:rPr>
        <w:t>. Martinus Nijhoff. The Hague. 1972.</w:t>
      </w:r>
    </w:p>
    <w:p xmlns:wp14="http://schemas.microsoft.com/office/word/2010/wordml" w:rsidRPr="00C94664" w:rsidR="00C94664" w:rsidP="00566D83" w:rsidRDefault="00C94664" w14:paraId="6133CB53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val="en-GB" w:eastAsia="en-US"/>
        </w:rPr>
      </w:pPr>
      <w:r w:rsidRPr="00C94664">
        <w:rPr>
          <w:rFonts w:ascii="Palatino Linotype" w:hAnsi="Palatino Linotype"/>
          <w:sz w:val="22"/>
          <w:szCs w:val="22"/>
        </w:rPr>
        <w:t xml:space="preserve">Düring, I. Aristotle in the Ancient Biographical Tradition. </w:t>
      </w:r>
      <w:r w:rsidRPr="00C94664">
        <w:rPr>
          <w:rFonts w:ascii="Palatino Linotype" w:hAnsi="Palatino Linotype"/>
          <w:i/>
          <w:sz w:val="22"/>
          <w:szCs w:val="22"/>
        </w:rPr>
        <w:t>Studia Graeca et Latina Gothoburgensia</w:t>
      </w:r>
      <w:r w:rsidRPr="00C94664">
        <w:rPr>
          <w:rFonts w:ascii="Palatino Linotype" w:hAnsi="Palatino Linotype"/>
          <w:sz w:val="22"/>
          <w:szCs w:val="22"/>
        </w:rPr>
        <w:t xml:space="preserve"> V. Göteborg, 1957</w:t>
      </w:r>
    </w:p>
    <w:p xmlns:wp14="http://schemas.microsoft.com/office/word/2010/wordml" w:rsidRPr="00C94664" w:rsidR="00C94664" w:rsidP="00566D83" w:rsidRDefault="00C94664" w14:paraId="13220CD9" wp14:textId="77777777">
      <w:pPr>
        <w:numPr>
          <w:ilvl w:val="0"/>
          <w:numId w:val="11"/>
        </w:numPr>
        <w:spacing w:after="240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C94664">
        <w:rPr>
          <w:rFonts w:ascii="Palatino Linotype" w:hAnsi="Palatino Linotype"/>
          <w:sz w:val="22"/>
          <w:szCs w:val="22"/>
          <w:lang w:val="en-GB"/>
        </w:rPr>
        <w:t xml:space="preserve">Elders, Leo J. </w:t>
      </w:r>
      <w:r w:rsidRPr="00C94664">
        <w:rPr>
          <w:rFonts w:ascii="Palatino Linotype" w:hAnsi="Palatino Linotype"/>
          <w:i/>
          <w:sz w:val="22"/>
          <w:szCs w:val="22"/>
          <w:lang w:val="en-GB"/>
        </w:rPr>
        <w:t>Aristotle's theology. A commentary on book Lambda of the Metaphysics</w:t>
      </w:r>
      <w:r w:rsidRPr="00C94664">
        <w:rPr>
          <w:rFonts w:ascii="Palatino Linotype" w:hAnsi="Palatino Linotype"/>
          <w:sz w:val="22"/>
          <w:szCs w:val="22"/>
          <w:lang w:val="en-GB"/>
        </w:rPr>
        <w:t>. Assen : Van Gorcum 1972</w:t>
      </w:r>
    </w:p>
    <w:p xmlns:wp14="http://schemas.microsoft.com/office/word/2010/wordml" w:rsidRPr="001D0008" w:rsidR="001D0008" w:rsidP="00566D83" w:rsidRDefault="001D0008" w14:paraId="7773AAC5" wp14:textId="77777777">
      <w:pPr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  <w:lang w:val="de-DE"/>
        </w:rPr>
      </w:pPr>
      <w:r w:rsidRPr="001D0008">
        <w:rPr>
          <w:rFonts w:ascii="Palatino Linotype" w:hAnsi="Palatino Linotype" w:cs="Palatino Linotype"/>
          <w:sz w:val="22"/>
          <w:szCs w:val="22"/>
          <w:lang w:val="en-GB"/>
        </w:rPr>
        <w:t xml:space="preserve">Gersh, S. </w:t>
      </w:r>
      <w:r w:rsidRPr="001D0008">
        <w:rPr>
          <w:rFonts w:ascii="Palatino Linotype" w:hAnsi="Palatino Linotype" w:cs="Palatino Linotype"/>
          <w:i/>
          <w:iCs/>
          <w:sz w:val="22"/>
          <w:szCs w:val="22"/>
          <w:lang w:val="en-GB"/>
        </w:rPr>
        <w:t>From Iamblichus to Eriugena</w:t>
      </w:r>
      <w:r w:rsidRPr="001D0008">
        <w:rPr>
          <w:rFonts w:ascii="Palatino Linotype" w:hAnsi="Palatino Linotype" w:cs="Palatino Linotype"/>
          <w:sz w:val="22"/>
          <w:szCs w:val="22"/>
          <w:lang w:val="en-GB"/>
        </w:rPr>
        <w:t xml:space="preserve">. </w:t>
      </w:r>
      <w:r w:rsidRPr="001D0008">
        <w:rPr>
          <w:rFonts w:ascii="Palatino Linotype" w:hAnsi="Palatino Linotype" w:cs="Palatino Linotype"/>
          <w:sz w:val="22"/>
          <w:szCs w:val="22"/>
          <w:lang w:val="de-DE"/>
        </w:rPr>
        <w:t>Leiden, E.J.Brill, 1978.</w:t>
      </w:r>
    </w:p>
    <w:p xmlns:wp14="http://schemas.microsoft.com/office/word/2010/wordml" w:rsidR="001D0008" w:rsidP="00566D83" w:rsidRDefault="001D0008" w14:paraId="5EC2159F" wp14:textId="77777777">
      <w:pPr>
        <w:pStyle w:val="BodyText"/>
        <w:widowControl w:val="0"/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  <w:lang w:val="en-US"/>
        </w:rPr>
      </w:pPr>
      <w:r w:rsidRPr="001D0008">
        <w:rPr>
          <w:rFonts w:ascii="Palatino Linotype" w:hAnsi="Palatino Linotype" w:cs="Palatino Linotype"/>
          <w:sz w:val="22"/>
          <w:szCs w:val="22"/>
        </w:rPr>
        <w:t xml:space="preserve">Guthrie W.K.C., </w:t>
      </w:r>
      <w:r w:rsidRPr="001D0008">
        <w:rPr>
          <w:rFonts w:ascii="Palatino Linotype" w:hAnsi="Palatino Linotype" w:cs="Palatino Linotype"/>
          <w:i/>
          <w:iCs/>
          <w:sz w:val="22"/>
          <w:szCs w:val="22"/>
        </w:rPr>
        <w:t>A History of Greek Philosophy</w:t>
      </w:r>
      <w:r w:rsidRPr="001D0008">
        <w:rPr>
          <w:rFonts w:ascii="Palatino Linotype" w:hAnsi="Palatino Linotype" w:cs="Palatino Linotype"/>
          <w:sz w:val="22"/>
          <w:szCs w:val="22"/>
        </w:rPr>
        <w:t>, Cambridge, vol</w:t>
      </w:r>
      <w:r w:rsidR="000A5A33">
        <w:rPr>
          <w:rFonts w:ascii="Palatino Linotype" w:hAnsi="Palatino Linotype" w:cs="Palatino Linotype"/>
          <w:sz w:val="22"/>
          <w:szCs w:val="22"/>
          <w:lang w:val="en-US"/>
        </w:rPr>
        <w:t>ls</w:t>
      </w:r>
      <w:r w:rsidRPr="001D0008">
        <w:rPr>
          <w:rFonts w:ascii="Palatino Linotype" w:hAnsi="Palatino Linotype" w:cs="Palatino Linotype"/>
          <w:sz w:val="22"/>
          <w:szCs w:val="22"/>
        </w:rPr>
        <w:t>.</w:t>
      </w:r>
      <w:r w:rsidR="000A5A33">
        <w:rPr>
          <w:rFonts w:ascii="Palatino Linotype" w:hAnsi="Palatino Linotype" w:cs="Palatino Linotype"/>
          <w:sz w:val="22"/>
          <w:szCs w:val="22"/>
          <w:lang w:val="en-US"/>
        </w:rPr>
        <w:t xml:space="preserve"> 5-6</w:t>
      </w:r>
      <w:r w:rsidRPr="001D0008">
        <w:rPr>
          <w:rFonts w:ascii="Palatino Linotype" w:hAnsi="Palatino Linotype" w:cs="Palatino Linotype"/>
          <w:sz w:val="22"/>
          <w:szCs w:val="22"/>
        </w:rPr>
        <w:t>, 19</w:t>
      </w:r>
      <w:r w:rsidR="000A5A33">
        <w:rPr>
          <w:rFonts w:ascii="Palatino Linotype" w:hAnsi="Palatino Linotype" w:cs="Palatino Linotype"/>
          <w:sz w:val="22"/>
          <w:szCs w:val="22"/>
          <w:lang w:val="en-US"/>
        </w:rPr>
        <w:t>78</w:t>
      </w:r>
      <w:r w:rsidRPr="001D0008">
        <w:rPr>
          <w:rFonts w:ascii="Palatino Linotype" w:hAnsi="Palatino Linotype" w:cs="Palatino Linotype"/>
          <w:sz w:val="22"/>
          <w:szCs w:val="22"/>
        </w:rPr>
        <w:t>-1981</w:t>
      </w:r>
      <w:r w:rsidR="00265AB2">
        <w:rPr>
          <w:rFonts w:ascii="Palatino Linotype" w:hAnsi="Palatino Linotype" w:cs="Palatino Linotype"/>
          <w:sz w:val="22"/>
          <w:szCs w:val="22"/>
          <w:lang w:val="en-US"/>
        </w:rPr>
        <w:t>.</w:t>
      </w:r>
    </w:p>
    <w:p xmlns:wp14="http://schemas.microsoft.com/office/word/2010/wordml" w:rsidRPr="000A5A33" w:rsidR="000A5A33" w:rsidP="00566D83" w:rsidRDefault="000A5A33" w14:paraId="62B67D5C" wp14:textId="77777777">
      <w:pPr>
        <w:pStyle w:val="BodyText"/>
        <w:widowControl w:val="0"/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0A5A33">
        <w:rPr>
          <w:rFonts w:ascii="Palatino Linotype" w:hAnsi="Palatino Linotype" w:cs="Palatino Linotype"/>
          <w:sz w:val="22"/>
          <w:szCs w:val="22"/>
        </w:rPr>
        <w:t xml:space="preserve">Heidegger, M. </w:t>
      </w:r>
      <w:r w:rsidRPr="000A5A33">
        <w:rPr>
          <w:rFonts w:ascii="Palatino Linotype" w:hAnsi="Palatino Linotype" w:cs="Palatino Linotype"/>
          <w:i/>
          <w:sz w:val="22"/>
          <w:szCs w:val="22"/>
        </w:rPr>
        <w:t>Aristotle’s Metaphysics Q 1-3. On the Essence and  actuality of  Force</w:t>
      </w:r>
      <w:r w:rsidRPr="000A5A33">
        <w:rPr>
          <w:rFonts w:ascii="Palatino Linotype" w:hAnsi="Palatino Linotype" w:cs="Palatino Linotype"/>
          <w:sz w:val="22"/>
          <w:szCs w:val="22"/>
        </w:rPr>
        <w:t>. Indiana University Press, 1995.</w:t>
      </w:r>
    </w:p>
    <w:p xmlns:wp14="http://schemas.microsoft.com/office/word/2010/wordml" w:rsidRPr="000A5A33" w:rsidR="000A5A33" w:rsidP="00566D83" w:rsidRDefault="000A5A33" w14:paraId="6ED31D7D" wp14:textId="77777777">
      <w:pPr>
        <w:pStyle w:val="BodyText"/>
        <w:widowControl w:val="0"/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i/>
          <w:sz w:val="22"/>
          <w:szCs w:val="22"/>
        </w:rPr>
      </w:pPr>
      <w:r w:rsidRPr="000A5A33">
        <w:rPr>
          <w:rFonts w:ascii="Palatino Linotype" w:hAnsi="Palatino Linotype" w:cs="Palatino Linotype"/>
          <w:sz w:val="22"/>
          <w:szCs w:val="22"/>
        </w:rPr>
        <w:t>Irwin, T.H.</w:t>
      </w:r>
      <w:r w:rsidRPr="000A5A33">
        <w:rPr>
          <w:rFonts w:ascii="Palatino Linotype" w:hAnsi="Palatino Linotype" w:cs="Palatino Linotype"/>
          <w:i/>
          <w:sz w:val="22"/>
          <w:szCs w:val="22"/>
        </w:rPr>
        <w:t xml:space="preserve"> Aristotle’s First Principles, Oxford 1988, 19902</w:t>
      </w:r>
    </w:p>
    <w:p xmlns:wp14="http://schemas.microsoft.com/office/word/2010/wordml" w:rsidRPr="000A5A33" w:rsidR="000A5A33" w:rsidP="00566D83" w:rsidRDefault="000A5A33" w14:paraId="2B193017" wp14:textId="77777777">
      <w:pPr>
        <w:pStyle w:val="BodyText"/>
        <w:widowControl w:val="0"/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</w:rPr>
      </w:pPr>
      <w:r w:rsidRPr="000A5A33">
        <w:rPr>
          <w:rFonts w:ascii="Palatino Linotype" w:hAnsi="Palatino Linotype" w:cs="Palatino Linotype"/>
          <w:sz w:val="22"/>
          <w:szCs w:val="22"/>
        </w:rPr>
        <w:t xml:space="preserve">Leszl, W. </w:t>
      </w:r>
      <w:r w:rsidRPr="000A5A33">
        <w:rPr>
          <w:rFonts w:ascii="Palatino Linotype" w:hAnsi="Palatino Linotype" w:cs="Palatino Linotype"/>
          <w:i/>
          <w:sz w:val="22"/>
          <w:szCs w:val="22"/>
        </w:rPr>
        <w:t>Aristotle's Conception of Ontology,</w:t>
      </w:r>
      <w:r w:rsidRPr="000A5A33">
        <w:rPr>
          <w:rFonts w:ascii="Palatino Linotype" w:hAnsi="Palatino Linotype" w:cs="Palatino Linotype"/>
          <w:sz w:val="22"/>
          <w:szCs w:val="22"/>
        </w:rPr>
        <w:t xml:space="preserve"> Padua, 1975.</w:t>
      </w:r>
    </w:p>
    <w:p xmlns:wp14="http://schemas.microsoft.com/office/word/2010/wordml" w:rsidRPr="000A5A33" w:rsidR="000A5A33" w:rsidP="00566D83" w:rsidRDefault="000A5A33" w14:paraId="2B16FB64" wp14:textId="77777777">
      <w:pPr>
        <w:pStyle w:val="BodyText2"/>
        <w:numPr>
          <w:ilvl w:val="0"/>
          <w:numId w:val="11"/>
        </w:numPr>
        <w:spacing w:line="240" w:lineRule="auto"/>
        <w:jc w:val="both"/>
        <w:rPr>
          <w:rFonts w:ascii="Palatino Linotype" w:hAnsi="Palatino Linotype" w:cs="Times New Roman"/>
          <w:sz w:val="22"/>
          <w:szCs w:val="22"/>
          <w:lang w:eastAsia="en-US"/>
        </w:rPr>
      </w:pPr>
      <w:r w:rsidRPr="000A5A33">
        <w:rPr>
          <w:rFonts w:ascii="Palatino Linotype" w:hAnsi="Palatino Linotype"/>
          <w:sz w:val="22"/>
          <w:szCs w:val="22"/>
        </w:rPr>
        <w:t xml:space="preserve">Maritain, J.  </w:t>
      </w:r>
      <w:r w:rsidRPr="000A5A33">
        <w:rPr>
          <w:rFonts w:ascii="Palatino Linotype" w:hAnsi="Palatino Linotype"/>
          <w:i/>
          <w:sz w:val="22"/>
          <w:szCs w:val="22"/>
        </w:rPr>
        <w:t>On the Use of Philosophy</w:t>
      </w:r>
      <w:r w:rsidRPr="000A5A33">
        <w:rPr>
          <w:rFonts w:ascii="Palatino Linotype" w:hAnsi="Palatino Linotype"/>
          <w:sz w:val="22"/>
          <w:szCs w:val="22"/>
        </w:rPr>
        <w:t>. Princeton University Press, 1961.</w:t>
      </w:r>
    </w:p>
    <w:p xmlns:wp14="http://schemas.microsoft.com/office/word/2010/wordml" w:rsidRPr="000A5A33" w:rsidR="000A5A33" w:rsidP="00566D83" w:rsidRDefault="000A5A33" w14:paraId="2F26240E" wp14:textId="77777777">
      <w:pPr>
        <w:numPr>
          <w:ilvl w:val="0"/>
          <w:numId w:val="11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5A33">
        <w:rPr>
          <w:rFonts w:ascii="Palatino Linotype" w:hAnsi="Palatino Linotype"/>
          <w:sz w:val="22"/>
          <w:szCs w:val="22"/>
        </w:rPr>
        <w:t xml:space="preserve">Maritain, J. </w:t>
      </w:r>
      <w:r w:rsidRPr="000A5A33">
        <w:rPr>
          <w:rFonts w:ascii="Palatino Linotype" w:hAnsi="Palatino Linotype"/>
          <w:i/>
          <w:sz w:val="22"/>
          <w:szCs w:val="22"/>
        </w:rPr>
        <w:t>Science and Wisdom</w:t>
      </w:r>
      <w:r w:rsidRPr="000A5A33">
        <w:rPr>
          <w:rFonts w:ascii="Palatino Linotype" w:hAnsi="Palatino Linotype"/>
          <w:sz w:val="22"/>
          <w:szCs w:val="22"/>
        </w:rPr>
        <w:t xml:space="preserve">. The Centenary Press, London, 1940, 1944. </w:t>
      </w:r>
    </w:p>
    <w:p xmlns:wp14="http://schemas.microsoft.com/office/word/2010/wordml" w:rsidRPr="000A5A33" w:rsidR="000A5A33" w:rsidP="00566D83" w:rsidRDefault="000A5A33" w14:paraId="65EB1A3D" wp14:textId="77777777">
      <w:pPr>
        <w:numPr>
          <w:ilvl w:val="0"/>
          <w:numId w:val="11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5A33">
        <w:rPr>
          <w:rFonts w:ascii="Palatino Linotype" w:hAnsi="Palatino Linotype"/>
          <w:sz w:val="22"/>
          <w:szCs w:val="22"/>
        </w:rPr>
        <w:t xml:space="preserve">Menn, St. The Editors of the Metaphysics. In: </w:t>
      </w:r>
      <w:r w:rsidRPr="000A5A33">
        <w:rPr>
          <w:rFonts w:ascii="Palatino Linotype" w:hAnsi="Palatino Linotype"/>
          <w:i/>
          <w:sz w:val="22"/>
          <w:szCs w:val="22"/>
        </w:rPr>
        <w:t>Phronesis</w:t>
      </w:r>
      <w:r w:rsidRPr="000A5A33">
        <w:rPr>
          <w:rFonts w:ascii="Palatino Linotype" w:hAnsi="Palatino Linotype"/>
          <w:sz w:val="22"/>
          <w:szCs w:val="22"/>
        </w:rPr>
        <w:t xml:space="preserve"> 1995. Vol. XL/2. P. 202-208.</w:t>
      </w:r>
    </w:p>
    <w:p xmlns:wp14="http://schemas.microsoft.com/office/word/2010/wordml" w:rsidR="000A5A33" w:rsidP="00566D83" w:rsidRDefault="000A5A33" w14:paraId="0B1087B4" wp14:textId="77777777">
      <w:pPr>
        <w:numPr>
          <w:ilvl w:val="0"/>
          <w:numId w:val="11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0A5A33">
        <w:rPr>
          <w:rFonts w:ascii="Palatino Linotype" w:hAnsi="Palatino Linotype"/>
          <w:sz w:val="22"/>
          <w:szCs w:val="22"/>
        </w:rPr>
        <w:t>Moraux, P. Der Aristotelizmus bei den Griechen von Andronikos bis Alexander von Aphrodisias. Erster band: Die Renaissance des Aristotelismus im I. Jh. v.Chr., Berlin 1973; Zweiter Band: Der Aristotelismus im I. und II. Jh.n.Chr., Berlin 1984</w:t>
      </w:r>
      <w:r w:rsidR="00080EC3">
        <w:rPr>
          <w:rFonts w:ascii="Palatino Linotype" w:hAnsi="Palatino Linotype"/>
          <w:sz w:val="22"/>
          <w:szCs w:val="22"/>
        </w:rPr>
        <w:t>.</w:t>
      </w:r>
    </w:p>
    <w:p xmlns:wp14="http://schemas.microsoft.com/office/word/2010/wordml" w:rsidRPr="00080EC3" w:rsidR="00080EC3" w:rsidP="00566D83" w:rsidRDefault="00080EC3" w14:paraId="212532D8" wp14:textId="77777777">
      <w:pPr>
        <w:numPr>
          <w:ilvl w:val="0"/>
          <w:numId w:val="11"/>
        </w:numPr>
        <w:spacing w:after="120"/>
        <w:jc w:val="both"/>
        <w:rPr>
          <w:rFonts w:ascii="Palatino Linotype" w:hAnsi="Palatino Linotype"/>
          <w:sz w:val="22"/>
          <w:szCs w:val="22"/>
        </w:rPr>
      </w:pPr>
      <w:r w:rsidRPr="00080EC3">
        <w:rPr>
          <w:rFonts w:ascii="Palatino Linotype" w:hAnsi="Palatino Linotype"/>
          <w:sz w:val="22"/>
          <w:szCs w:val="22"/>
        </w:rPr>
        <w:t xml:space="preserve">Owens, J. </w:t>
      </w:r>
      <w:r w:rsidRPr="00080EC3">
        <w:rPr>
          <w:rFonts w:ascii="Palatino Linotype" w:hAnsi="Palatino Linotype"/>
          <w:i/>
          <w:sz w:val="22"/>
          <w:szCs w:val="22"/>
        </w:rPr>
        <w:t>The Doctrine of Being in the Aristotelian “Metaphysics”,</w:t>
      </w:r>
      <w:r w:rsidRPr="00080EC3">
        <w:rPr>
          <w:rFonts w:ascii="Palatino Linotype" w:hAnsi="Palatino Linotype"/>
          <w:sz w:val="22"/>
          <w:szCs w:val="22"/>
        </w:rPr>
        <w:t xml:space="preserve"> Toronto, 1978 (3rd ed.).</w:t>
      </w:r>
    </w:p>
    <w:p xmlns:wp14="http://schemas.microsoft.com/office/word/2010/wordml" w:rsidRPr="00265AB2" w:rsidR="00265AB2" w:rsidP="00566D83" w:rsidRDefault="00265AB2" w14:paraId="0B1EFEF1" wp14:textId="77777777">
      <w:pPr>
        <w:pStyle w:val="BodyText"/>
        <w:widowControl w:val="0"/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sz w:val="22"/>
          <w:szCs w:val="22"/>
          <w:lang w:val="en-US"/>
        </w:rPr>
      </w:pPr>
      <w:r w:rsidRPr="00C721B2">
        <w:rPr>
          <w:rFonts w:ascii="Palatino Linotype" w:hAnsi="Palatino Linotype" w:cs="Palatino Linotype"/>
          <w:i/>
          <w:sz w:val="22"/>
          <w:szCs w:val="22"/>
        </w:rPr>
        <w:t>Peripatetic Philosophy 200 BC to AD 200. An Introduction and Collection of Sources in Transl</w:t>
      </w:r>
      <w:r w:rsidRPr="00C721B2">
        <w:rPr>
          <w:rFonts w:ascii="Palatino Linotype" w:hAnsi="Palatino Linotype" w:cs="Palatino Linotype"/>
          <w:i/>
          <w:sz w:val="22"/>
          <w:szCs w:val="22"/>
        </w:rPr>
        <w:t>a</w:t>
      </w:r>
      <w:r w:rsidRPr="00C721B2">
        <w:rPr>
          <w:rFonts w:ascii="Palatino Linotype" w:hAnsi="Palatino Linotype" w:cs="Palatino Linotype"/>
          <w:i/>
          <w:sz w:val="22"/>
          <w:szCs w:val="22"/>
        </w:rPr>
        <w:t xml:space="preserve">tion </w:t>
      </w:r>
      <w:r w:rsidRPr="00C721B2">
        <w:rPr>
          <w:rFonts w:ascii="Palatino Linotype" w:hAnsi="Palatino Linotype" w:cs="Palatino Linotype"/>
          <w:sz w:val="22"/>
          <w:szCs w:val="22"/>
        </w:rPr>
        <w:t>(Sharples, R. W. ed.), Cambridge 2010.</w:t>
      </w:r>
    </w:p>
    <w:p xmlns:wp14="http://schemas.microsoft.com/office/word/2010/wordml" w:rsidRPr="000B01F4" w:rsidR="000B01F4" w:rsidP="00566D83" w:rsidRDefault="000B01F4" w14:paraId="7584DCA6" wp14:textId="77777777">
      <w:pPr>
        <w:pStyle w:val="BodyText"/>
        <w:widowControl w:val="0"/>
        <w:numPr>
          <w:ilvl w:val="0"/>
          <w:numId w:val="11"/>
        </w:numPr>
        <w:tabs>
          <w:tab w:val="left" w:pos="360"/>
        </w:tabs>
        <w:overflowPunct w:val="0"/>
        <w:adjustRightInd w:val="0"/>
        <w:spacing w:after="120"/>
        <w:jc w:val="both"/>
        <w:textAlignment w:val="baseline"/>
        <w:rPr>
          <w:rFonts w:ascii="Palatino Linotype" w:hAnsi="Palatino Linotype" w:cs="Palatino Linotype"/>
          <w:i/>
          <w:sz w:val="22"/>
          <w:szCs w:val="22"/>
        </w:rPr>
      </w:pPr>
      <w:r w:rsidRPr="000B01F4">
        <w:rPr>
          <w:rFonts w:ascii="Palatino Linotype" w:hAnsi="Palatino Linotype" w:cs="Palatino Linotype"/>
          <w:i/>
          <w:sz w:val="22"/>
          <w:szCs w:val="22"/>
        </w:rPr>
        <w:t>Peters F.E. Greek Philosophical Terms. A Historical Lexicon. N.Y. - L., 1965.</w:t>
      </w:r>
    </w:p>
    <w:p xmlns:wp14="http://schemas.microsoft.com/office/word/2010/wordml" w:rsidRPr="001D0008" w:rsidR="00715122" w:rsidP="00566D83" w:rsidRDefault="00790402" w14:paraId="3F2CECAE" wp14:textId="77777777">
      <w:pPr>
        <w:numPr>
          <w:ilvl w:val="0"/>
          <w:numId w:val="11"/>
        </w:numPr>
        <w:spacing w:after="120"/>
        <w:rPr>
          <w:rFonts w:ascii="Palatino Linotype" w:hAnsi="Palatino Linotype" w:cs="Palatino Linotype"/>
          <w:sz w:val="22"/>
          <w:szCs w:val="22"/>
          <w:lang w:val="bg-BG"/>
        </w:rPr>
      </w:pPr>
      <w:r w:rsidRPr="001D0008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The Cambridge History of Hellenistic Philosophy</w:t>
      </w:r>
      <w:r w:rsidRPr="001D0008">
        <w:rPr>
          <w:rFonts w:ascii="Palatino Linotype" w:hAnsi="Palatino Linotype" w:cs="Palatino Linotype"/>
          <w:sz w:val="22"/>
          <w:szCs w:val="22"/>
          <w:lang w:val="bg-BG"/>
        </w:rPr>
        <w:t>, Cambridge, 2000.</w:t>
      </w:r>
    </w:p>
    <w:p xmlns:wp14="http://schemas.microsoft.com/office/word/2010/wordml" w:rsidRPr="001D0008" w:rsidR="00790402" w:rsidP="00566D83" w:rsidRDefault="00790402" w14:paraId="161CCFFB" wp14:textId="77777777">
      <w:pPr>
        <w:numPr>
          <w:ilvl w:val="0"/>
          <w:numId w:val="11"/>
        </w:numPr>
        <w:spacing w:after="120"/>
        <w:rPr>
          <w:rFonts w:ascii="Palatino Linotype" w:hAnsi="Palatino Linotype" w:cs="Times New Roman"/>
          <w:b/>
          <w:bCs/>
          <w:sz w:val="22"/>
          <w:szCs w:val="22"/>
          <w:lang w:val="ru-RU"/>
        </w:rPr>
      </w:pPr>
      <w:r w:rsidRPr="001D0008">
        <w:rPr>
          <w:rFonts w:ascii="Palatino Linotype" w:hAnsi="Palatino Linotype" w:cs="Palatino Linotype"/>
          <w:i/>
          <w:iCs/>
          <w:sz w:val="22"/>
          <w:szCs w:val="22"/>
          <w:lang w:val="en-GB"/>
        </w:rPr>
        <w:t>The Cambridge History of Later Greek and Early Medieval Philosophy</w:t>
      </w:r>
      <w:r w:rsidRPr="001D0008">
        <w:rPr>
          <w:rFonts w:ascii="Palatino Linotype" w:hAnsi="Palatino Linotype" w:cs="Palatino Linotype"/>
          <w:sz w:val="22"/>
          <w:szCs w:val="22"/>
          <w:lang w:val="en-GB"/>
        </w:rPr>
        <w:t>. Cambridge, 1970.</w:t>
      </w:r>
    </w:p>
    <w:p xmlns:wp14="http://schemas.microsoft.com/office/word/2010/wordml" w:rsidR="00715122" w:rsidP="00566D83" w:rsidRDefault="00790402" w14:paraId="1CE12191" wp14:textId="77777777">
      <w:pPr>
        <w:numPr>
          <w:ilvl w:val="0"/>
          <w:numId w:val="11"/>
        </w:numPr>
        <w:spacing w:after="120"/>
        <w:rPr>
          <w:rFonts w:ascii="Palatino Linotype" w:hAnsi="Palatino Linotype" w:cs="Palatino Linotype"/>
          <w:sz w:val="22"/>
          <w:szCs w:val="22"/>
        </w:rPr>
      </w:pPr>
      <w:r w:rsidRPr="001D0008">
        <w:rPr>
          <w:rFonts w:ascii="Palatino Linotype" w:hAnsi="Palatino Linotype" w:cs="Palatino Linotype"/>
          <w:i/>
          <w:sz w:val="22"/>
          <w:szCs w:val="22"/>
        </w:rPr>
        <w:t>The Cambridge History of Philosophy in Late Antiquity</w:t>
      </w:r>
      <w:r w:rsidRPr="001D0008">
        <w:rPr>
          <w:rFonts w:ascii="Palatino Linotype" w:hAnsi="Palatino Linotype" w:cs="Palatino Linotype"/>
          <w:sz w:val="22"/>
          <w:szCs w:val="22"/>
        </w:rPr>
        <w:t>, L.P.Gerson (ed.), vols. 1-3, Ca</w:t>
      </w:r>
      <w:r w:rsidRPr="001D0008">
        <w:rPr>
          <w:rFonts w:ascii="Palatino Linotype" w:hAnsi="Palatino Linotype" w:cs="Palatino Linotype"/>
          <w:sz w:val="22"/>
          <w:szCs w:val="22"/>
        </w:rPr>
        <w:t>m</w:t>
      </w:r>
      <w:r w:rsidRPr="001D0008">
        <w:rPr>
          <w:rFonts w:ascii="Palatino Linotype" w:hAnsi="Palatino Linotype" w:cs="Palatino Linotype"/>
          <w:sz w:val="22"/>
          <w:szCs w:val="22"/>
        </w:rPr>
        <w:t>bridge 2010.</w:t>
      </w:r>
    </w:p>
    <w:p xmlns:wp14="http://schemas.microsoft.com/office/word/2010/wordml" w:rsidRPr="001D0008" w:rsidR="00265AB2" w:rsidP="00566D83" w:rsidRDefault="00265AB2" w14:paraId="5D5274DA" wp14:textId="77777777">
      <w:pPr>
        <w:numPr>
          <w:ilvl w:val="0"/>
          <w:numId w:val="11"/>
        </w:numPr>
        <w:spacing w:after="120"/>
        <w:rPr>
          <w:rFonts w:ascii="Palatino Linotype" w:hAnsi="Palatino Linotype" w:cs="Times New Roman"/>
          <w:b/>
          <w:bCs/>
          <w:sz w:val="22"/>
          <w:szCs w:val="22"/>
          <w:lang w:val="ru-RU"/>
        </w:rPr>
      </w:pPr>
      <w:r w:rsidRPr="00C721B2">
        <w:rPr>
          <w:rFonts w:ascii="Palatino Linotype" w:hAnsi="Palatino Linotype" w:cs="Palatino Linotype"/>
          <w:i/>
          <w:sz w:val="22"/>
          <w:szCs w:val="22"/>
        </w:rPr>
        <w:t xml:space="preserve">The Hellenistic Philosophers </w:t>
      </w:r>
      <w:r w:rsidRPr="00C721B2">
        <w:rPr>
          <w:rFonts w:ascii="Palatino Linotype" w:hAnsi="Palatino Linotype" w:cs="Palatino Linotype"/>
          <w:sz w:val="22"/>
          <w:szCs w:val="22"/>
        </w:rPr>
        <w:t>(Long, A. A. &amp; D. N. Sedley eds.), vols 1-2, Cambridge 1987.</w:t>
      </w:r>
    </w:p>
    <w:p xmlns:wp14="http://schemas.microsoft.com/office/word/2010/wordml" w:rsidR="00715122" w:rsidRDefault="00715122" w14:paraId="7DF4E37C" wp14:textId="77777777">
      <w:pPr>
        <w:rPr>
          <w:rFonts w:ascii="Palatino Linotype" w:hAnsi="Palatino Linotype" w:cs="Times New Roman"/>
          <w:b/>
          <w:bCs/>
          <w:sz w:val="22"/>
          <w:szCs w:val="22"/>
          <w:lang w:val="ru-RU"/>
        </w:rPr>
      </w:pPr>
    </w:p>
    <w:p xmlns:wp14="http://schemas.microsoft.com/office/word/2010/wordml" w:rsidRPr="001D0008" w:rsidR="00402405" w:rsidRDefault="00402405" w14:paraId="44FB30F8" wp14:textId="77777777">
      <w:pPr>
        <w:rPr>
          <w:rFonts w:ascii="Palatino Linotype" w:hAnsi="Palatino Linotype" w:cs="Times New Roman"/>
          <w:b/>
          <w:bCs/>
          <w:sz w:val="22"/>
          <w:szCs w:val="22"/>
          <w:lang w:val="ru-RU"/>
        </w:rPr>
      </w:pPr>
    </w:p>
    <w:p xmlns:wp14="http://schemas.microsoft.com/office/word/2010/wordml" w:rsidRPr="002B07AD" w:rsidR="009E110A" w:rsidP="00780048" w:rsidRDefault="00715122" w14:paraId="4B20CCB4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402405">
        <w:rPr>
          <w:rFonts w:ascii="Times New Roman" w:hAnsi="Times New Roman" w:cs="Times New Roman"/>
          <w:b/>
          <w:bCs/>
          <w:sz w:val="24"/>
          <w:szCs w:val="24"/>
        </w:rPr>
        <w:t xml:space="preserve"> 19.04.2021</w:t>
      </w:r>
      <w:r w:rsidRPr="002B07AD" w:rsidR="007800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xmlns:wp14="http://schemas.microsoft.com/office/word/2010/wordml" w:rsidRPr="00402405" w:rsidR="009E110A" w:rsidRDefault="00402405" w14:paraId="3AB69796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проф. И. Христов/</w:t>
      </w:r>
    </w:p>
    <w:sectPr w:rsidRPr="00402405" w:rsidR="009E110A" w:rsidSect="00E812DB">
      <w:footerReference w:type="even" r:id="rId13"/>
      <w:footerReference w:type="default" r:id="rId14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987DDD" w:rsidRDefault="00987DDD" w14:paraId="1DA6542E" wp14:textId="77777777">
      <w:r>
        <w:separator/>
      </w:r>
    </w:p>
  </w:endnote>
  <w:endnote w:type="continuationSeparator" w:id="0">
    <w:p xmlns:wp14="http://schemas.microsoft.com/office/word/2010/wordml" w:rsidR="00987DDD" w:rsidRDefault="00987DDD" w14:paraId="3041E39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722B00AE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4E4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54E11D2A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987DDD" w:rsidRDefault="00987DDD" w14:paraId="42C6D796" wp14:textId="77777777">
      <w:r>
        <w:separator/>
      </w:r>
    </w:p>
  </w:footnote>
  <w:footnote w:type="continuationSeparator" w:id="0">
    <w:p xmlns:wp14="http://schemas.microsoft.com/office/word/2010/wordml" w:rsidR="00987DDD" w:rsidRDefault="00987DDD" w14:paraId="6E1831B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40C7EB1"/>
    <w:multiLevelType w:val="hybridMultilevel"/>
    <w:tmpl w:val="2ADE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615CD"/>
    <w:multiLevelType w:val="hybridMultilevel"/>
    <w:tmpl w:val="3D287F9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2"/>
        </w:tabs>
        <w:ind w:left="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02"/>
        </w:tabs>
        <w:ind w:left="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2"/>
        </w:tabs>
        <w:ind w:left="1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42"/>
        </w:tabs>
        <w:ind w:left="2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2"/>
        </w:tabs>
        <w:ind w:left="2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02"/>
        </w:tabs>
        <w:ind w:left="4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180"/>
      </w:pPr>
    </w:lvl>
  </w:abstractNum>
  <w:abstractNum w:abstractNumId="5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C24AE8"/>
    <w:multiLevelType w:val="hybridMultilevel"/>
    <w:tmpl w:val="304E7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20ABC"/>
    <w:multiLevelType w:val="hybridMultilevel"/>
    <w:tmpl w:val="304E7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15F0C"/>
    <w:rsid w:val="00033D8E"/>
    <w:rsid w:val="00044418"/>
    <w:rsid w:val="000523EB"/>
    <w:rsid w:val="000577FC"/>
    <w:rsid w:val="000657DB"/>
    <w:rsid w:val="00066E52"/>
    <w:rsid w:val="00080EC3"/>
    <w:rsid w:val="000A5A33"/>
    <w:rsid w:val="000B01F4"/>
    <w:rsid w:val="000E2CBB"/>
    <w:rsid w:val="000F29F5"/>
    <w:rsid w:val="000F580A"/>
    <w:rsid w:val="001135DE"/>
    <w:rsid w:val="00182AC8"/>
    <w:rsid w:val="001A766A"/>
    <w:rsid w:val="001B1159"/>
    <w:rsid w:val="001B228F"/>
    <w:rsid w:val="001C2C54"/>
    <w:rsid w:val="001C4D82"/>
    <w:rsid w:val="001D0008"/>
    <w:rsid w:val="001E5AC4"/>
    <w:rsid w:val="0022490A"/>
    <w:rsid w:val="00261CBC"/>
    <w:rsid w:val="002623B9"/>
    <w:rsid w:val="00265AB2"/>
    <w:rsid w:val="002A784F"/>
    <w:rsid w:val="002B07AD"/>
    <w:rsid w:val="002C5311"/>
    <w:rsid w:val="002E48E7"/>
    <w:rsid w:val="002E7C8C"/>
    <w:rsid w:val="003651D7"/>
    <w:rsid w:val="003736BB"/>
    <w:rsid w:val="00375417"/>
    <w:rsid w:val="00391884"/>
    <w:rsid w:val="00402405"/>
    <w:rsid w:val="004A1D9F"/>
    <w:rsid w:val="004B0AF9"/>
    <w:rsid w:val="00566D83"/>
    <w:rsid w:val="00584D32"/>
    <w:rsid w:val="005A27E8"/>
    <w:rsid w:val="005A7850"/>
    <w:rsid w:val="005CF266"/>
    <w:rsid w:val="00630A1D"/>
    <w:rsid w:val="006E37D9"/>
    <w:rsid w:val="00701690"/>
    <w:rsid w:val="00715122"/>
    <w:rsid w:val="00733525"/>
    <w:rsid w:val="00780048"/>
    <w:rsid w:val="00790402"/>
    <w:rsid w:val="007B01D8"/>
    <w:rsid w:val="007E3125"/>
    <w:rsid w:val="0080736B"/>
    <w:rsid w:val="00852647"/>
    <w:rsid w:val="008B4D43"/>
    <w:rsid w:val="008C7E61"/>
    <w:rsid w:val="008D04E4"/>
    <w:rsid w:val="00900DBD"/>
    <w:rsid w:val="009418B1"/>
    <w:rsid w:val="00943CAB"/>
    <w:rsid w:val="009663EE"/>
    <w:rsid w:val="009667B5"/>
    <w:rsid w:val="0097063F"/>
    <w:rsid w:val="00987DDD"/>
    <w:rsid w:val="009D6737"/>
    <w:rsid w:val="009E110A"/>
    <w:rsid w:val="00A26246"/>
    <w:rsid w:val="00A71833"/>
    <w:rsid w:val="00AA1204"/>
    <w:rsid w:val="00B01B34"/>
    <w:rsid w:val="00B25EA4"/>
    <w:rsid w:val="00B47348"/>
    <w:rsid w:val="00B97FD0"/>
    <w:rsid w:val="00BC79AD"/>
    <w:rsid w:val="00BD4DF5"/>
    <w:rsid w:val="00BF2299"/>
    <w:rsid w:val="00C30C73"/>
    <w:rsid w:val="00C649DD"/>
    <w:rsid w:val="00C85970"/>
    <w:rsid w:val="00C85AA0"/>
    <w:rsid w:val="00C94664"/>
    <w:rsid w:val="00CB2171"/>
    <w:rsid w:val="00CC1EB0"/>
    <w:rsid w:val="00CC5DC7"/>
    <w:rsid w:val="00CE3802"/>
    <w:rsid w:val="00D261B1"/>
    <w:rsid w:val="00D42333"/>
    <w:rsid w:val="00D506DD"/>
    <w:rsid w:val="00D75B52"/>
    <w:rsid w:val="00D848A4"/>
    <w:rsid w:val="00D85182"/>
    <w:rsid w:val="00DE57E0"/>
    <w:rsid w:val="00E40796"/>
    <w:rsid w:val="00E562F3"/>
    <w:rsid w:val="00E662AA"/>
    <w:rsid w:val="00E812DB"/>
    <w:rsid w:val="00E97A26"/>
    <w:rsid w:val="00EA5F91"/>
    <w:rsid w:val="00ED4A96"/>
    <w:rsid w:val="00EF4201"/>
    <w:rsid w:val="00F06D5F"/>
    <w:rsid w:val="00F212D4"/>
    <w:rsid w:val="00F22330"/>
    <w:rsid w:val="00FB1C1A"/>
    <w:rsid w:val="00FC6AD0"/>
    <w:rsid w:val="0C120A04"/>
    <w:rsid w:val="1B1E2707"/>
    <w:rsid w:val="1CB9471B"/>
    <w:rsid w:val="2A7E8FEC"/>
    <w:rsid w:val="34F1A1D3"/>
    <w:rsid w:val="53044BA1"/>
    <w:rsid w:val="5A6C4554"/>
    <w:rsid w:val="5CE02762"/>
    <w:rsid w:val="5D8E2914"/>
    <w:rsid w:val="61876D9E"/>
    <w:rsid w:val="657A2E27"/>
    <w:rsid w:val="65A48C28"/>
    <w:rsid w:val="65BE218E"/>
    <w:rsid w:val="678E2EA6"/>
    <w:rsid w:val="7C7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CC6A156"/>
  <w15:chartTrackingRefBased/>
  <w15:docId w15:val="{CA62317E-27E3-48E6-9A3C-A04F40439C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  <w:style w:type="character" w:styleId="Hyperlink">
    <w:name w:val="Hyperlink"/>
    <w:uiPriority w:val="99"/>
    <w:unhideWhenUsed/>
    <w:rsid w:val="001D0008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5A33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0A5A33"/>
    <w:rPr>
      <w:rFonts w:ascii="MS Sans Serif" w:hAnsi="MS Sans Serif" w:cs="MS Sans 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www.academia.edu/11997612/%D0%9C%D0%B5%D1%82%D0%B0%D1%84%D0%B8%D0%B7%D0%B8%D0%BA%D0%B0%D1%82%D0%B0_%D0%B2_%D0%90%D1%80%D0%B8%D1%81%D1%82%D0%BE%D1%82%D0%B5%D0%BB%D0%BE%D0%B2%D0%B0%D1%82%D0%B0_%D0%9C%D0%B5%D1%82%D0%B0%D1%84%D0%B8%D0%B7%D0%B8%D0%BA%D0%B0_%D0%90%D1%80%D0%B8%D1%81%D1%82%D0%BE%D1%82%D0%B5%D0%BB_%D0%9C%D0%B5%D1%82%D0%B0%D1%84%D0%B8%D0%B7%D0%B8%D0%BA%D0%B0_%D0%A1%D0%9E%D0%9D%D0%9C_%D0%A1%D0%BE%D1%84%D0%B8%D1%8F_2000_%D1%81._XLI-LXXX" TargetMode="Externa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cademia.edu/11997600/%D0%9E%D1%82%D0%BD%D0%B0%D1%87%D0%B0%D0%BB%D0%BE_%D0%B7%D0%B0_%D0%BD%D0%B0%D1%87%D0%B0%D0%BB%D0%BE%D1%82%D0%BE_Nomina_essentiant_res_%D0%A1%D0%B1%D0%BE%D1%80%D0%BD%D0%B8%D0%BA_%D0%B7%D0%B0_60_%D0%B3_%D0%BD%D0%B0_%D0%BF%D1%80%D0%BE%D1%84_%D0%A6%D0%BE%D1%87%D0%BE_%D0%91%D0%BE%D1%8F%D0%B4%D0%B6%D0%B8%D0%B5%D0%B2_%D0%98%D0%B7%D1%82%D0%BE%D0%BA_%D0%97%D0%B0%D0%BF%D0%B0%D0%B4_%D0%A1%D0%BE%D1%84%D0%B8%D1%8F_2011_%D1%81_27_49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academia.edu/25642724/%D0%92%D1%81%D1%82%D1%8A%D0%BF%D0%B8%D1%82%D0%B5%D0%BB%D0%BD%D0%B0_%D1%81%D1%82%D1%83%D0%B4%D0%B8%D1%8F._-_%D0%90%D1%80%D0%B8%D1%81%D1%82%D0%BE%D1%82%D0%B5%D0%BB_%D0%9A%D0%B0%D1%82%D0%B5%D0%B3%D0%BE%D1%80%D0%B8%D0%B8_%D0%9D%D0%B0%D1%83%D0%BA%D0%B0_%D0%B8_%D0%B8%D0%B7%D0%BA%D1%83%D1%81%D1%82%D0%B2%D0%BE_%D0%A1._1992_%D1%81._9-31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C656B-D90D-42A9-97FA-559BBB00F1E4}"/>
</file>

<file path=customXml/itemProps2.xml><?xml version="1.0" encoding="utf-8"?>
<ds:datastoreItem xmlns:ds="http://schemas.openxmlformats.org/officeDocument/2006/customXml" ds:itemID="{0A32D787-35AE-4C3B-81A0-BFD70ABA6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B1593-52F5-42C3-A6CC-BEE2222A19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7</cp:revision>
  <cp:lastPrinted>2012-05-08T19:27:00Z</cp:lastPrinted>
  <dcterms:created xsi:type="dcterms:W3CDTF">2021-04-30T18:16:00Z</dcterms:created>
  <dcterms:modified xsi:type="dcterms:W3CDTF">2021-05-18T18:35:57Z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