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9418B1" w:rsidRDefault="009418B1" w14:paraId="672A6659" wp14:textId="77777777">
      <w:pPr>
        <w:pStyle w:val="a7"/>
        <w:ind w:firstLine="4820"/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2B07AD" w:rsidR="009E110A" w:rsidRDefault="00971FA6" w14:paraId="17850C96" wp14:textId="77777777">
      <w:pPr>
        <w:pStyle w:val="a7"/>
        <w:ind w:firstLine="4820"/>
        <w:jc w:val="both"/>
        <w:rPr>
          <w:rFonts w:ascii="Times New Roman" w:hAnsi="Times New Roman" w:cs="Times New Roman"/>
          <w:b/>
        </w:rPr>
      </w:pPr>
      <w:r w:rsidRPr="002B07AD">
        <w:rPr>
          <w:rFonts w:ascii="Times New Roman" w:hAnsi="Times New Roman" w:cs="Times New Roman"/>
          <w:b/>
          <w:noProof/>
          <w:lang w:val="en-US" w:eastAsia="en-US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3B5CD9DB" wp14:editId="7777777">
            <wp:simplePos x="0" y="0"/>
            <wp:positionH relativeFrom="column">
              <wp:posOffset>-3810</wp:posOffset>
            </wp:positionH>
            <wp:positionV relativeFrom="paragraph">
              <wp:posOffset>-432435</wp:posOffset>
            </wp:positionV>
            <wp:extent cx="816610" cy="1133475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3A8FAA8" w:rsidR="009E110A">
        <w:rPr>
          <w:rFonts w:ascii="Times New Roman" w:hAnsi="Times New Roman" w:cs="Times New Roman"/>
          <w:b w:val="1"/>
          <w:bCs w:val="1"/>
        </w:rPr>
        <w:t>Утвърдил:</w:t>
      </w:r>
      <w:r w:rsidRPr="13A8FAA8" w:rsidR="00DE57E0">
        <w:rPr>
          <w:rFonts w:ascii="Times New Roman" w:hAnsi="Times New Roman" w:cs="Times New Roman"/>
          <w:b w:val="1"/>
          <w:bCs w:val="1"/>
        </w:rPr>
        <w:t xml:space="preserve"> …………………..</w:t>
      </w:r>
    </w:p>
    <w:p xmlns:wp14="http://schemas.microsoft.com/office/word/2010/wordml" w:rsidRPr="00943CAB" w:rsidR="009E110A" w:rsidRDefault="00182AC8" w14:paraId="0A37501D" wp14:textId="77777777">
      <w:pPr>
        <w:pStyle w:val="a7"/>
        <w:ind w:firstLine="48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  <w:r w:rsidRPr="002B07AD">
        <w:rPr>
          <w:rFonts w:ascii="Times New Roman" w:hAnsi="Times New Roman" w:cs="Times New Roman"/>
          <w:b/>
          <w:bCs/>
          <w:lang w:val="ru-RU"/>
        </w:rPr>
        <w:tab/>
      </w:r>
    </w:p>
    <w:p xmlns:wp14="http://schemas.microsoft.com/office/word/2010/wordml" w:rsidR="00182AC8" w:rsidRDefault="009418B1" w14:paraId="61EDBFE1" wp14:textId="77777777">
      <w:pPr>
        <w:pStyle w:val="a7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Декан</w:t>
      </w:r>
    </w:p>
    <w:p xmlns:wp14="http://schemas.microsoft.com/office/word/2010/wordml" w:rsidRPr="002B07AD" w:rsidR="00DE57E0" w:rsidRDefault="00DE57E0" w14:paraId="47A7D1C3" wp14:textId="77777777">
      <w:pPr>
        <w:pStyle w:val="a7"/>
        <w:ind w:firstLine="48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Дата .............................</w:t>
      </w:r>
    </w:p>
    <w:p xmlns:wp14="http://schemas.microsoft.com/office/word/2010/wordml" w:rsidRPr="002B07AD" w:rsidR="009E110A" w:rsidP="00B25EA4" w:rsidRDefault="009E110A" w14:paraId="6F1584C2" wp14:textId="77777777">
      <w:pPr>
        <w:pStyle w:val="a7"/>
        <w:spacing w:before="360" w:line="360" w:lineRule="auto"/>
        <w:rPr>
          <w:rFonts w:ascii="Times New Roman" w:hAnsi="Times New Roman" w:cs="Times New Roman"/>
          <w:b/>
          <w:bCs/>
        </w:rPr>
      </w:pPr>
      <w:r w:rsidRPr="002B07AD">
        <w:rPr>
          <w:rFonts w:ascii="Times New Roman" w:hAnsi="Times New Roman" w:cs="Times New Roman"/>
          <w:b/>
          <w:bCs/>
        </w:rPr>
        <w:t>СОФИЙСКИ УНИВЕРСИТЕТ “СВ. КЛИМЕНТ ОХРИДСКИ”</w:t>
      </w:r>
    </w:p>
    <w:p xmlns:wp14="http://schemas.microsoft.com/office/word/2010/wordml" w:rsidRPr="00261CBC" w:rsidR="009E110A" w:rsidP="00943CAB" w:rsidRDefault="002B07AD" w14:paraId="12B9B5FB" wp14:textId="77777777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943CAB">
        <w:rPr>
          <w:rFonts w:ascii="Times New Roman" w:hAnsi="Times New Roman" w:cs="Times New Roman"/>
          <w:sz w:val="28"/>
          <w:szCs w:val="28"/>
        </w:rPr>
        <w:t>Ф</w:t>
      </w:r>
      <w:r w:rsidRPr="00943CAB" w:rsidR="00F22330">
        <w:rPr>
          <w:rFonts w:ascii="Times New Roman" w:hAnsi="Times New Roman" w:cs="Times New Roman"/>
          <w:sz w:val="28"/>
          <w:szCs w:val="28"/>
        </w:rPr>
        <w:t>акултет</w:t>
      </w:r>
      <w:r w:rsidRPr="00943CAB">
        <w:rPr>
          <w:rFonts w:ascii="Times New Roman" w:hAnsi="Times New Roman" w:cs="Times New Roman"/>
          <w:sz w:val="24"/>
          <w:szCs w:val="24"/>
        </w:rPr>
        <w:t xml:space="preserve">: </w:t>
      </w:r>
      <w:r w:rsidR="00261CBC">
        <w:rPr>
          <w:rFonts w:ascii="Times New Roman" w:hAnsi="Times New Roman" w:cs="Times New Roman"/>
          <w:sz w:val="24"/>
          <w:szCs w:val="24"/>
        </w:rPr>
        <w:t>Философски</w:t>
      </w:r>
    </w:p>
    <w:p xmlns:wp14="http://schemas.microsoft.com/office/word/2010/wordml" w:rsidRPr="00943CAB" w:rsidR="00943CAB" w:rsidP="00943CAB" w:rsidRDefault="002B07AD" w14:paraId="739E8C71" wp14:textId="77777777">
      <w:pPr>
        <w:rPr>
          <w:rFonts w:ascii="Times New Roman" w:hAnsi="Times New Roman" w:cs="Times New Roman"/>
          <w:sz w:val="24"/>
          <w:szCs w:val="24"/>
        </w:rPr>
      </w:pPr>
      <w:r w:rsidRPr="00943CAB">
        <w:rPr>
          <w:rFonts w:ascii="Times New Roman" w:hAnsi="Times New Roman" w:cs="Times New Roman"/>
          <w:sz w:val="24"/>
          <w:szCs w:val="24"/>
          <w:lang w:val="bg-BG"/>
        </w:rPr>
        <w:t xml:space="preserve">Специалност: </w:t>
      </w:r>
      <w:r w:rsidRPr="00943CAB" w:rsidR="00943CAB">
        <w:rPr>
          <w:rFonts w:ascii="Times New Roman" w:hAnsi="Times New Roman" w:cs="Times New Roman"/>
          <w:i/>
          <w:sz w:val="24"/>
          <w:szCs w:val="24"/>
        </w:rPr>
        <w:t>(</w:t>
      </w:r>
      <w:r w:rsidRPr="00943CAB" w:rsidR="00943CAB">
        <w:rPr>
          <w:rFonts w:ascii="Times New Roman" w:hAnsi="Times New Roman" w:cs="Times New Roman"/>
          <w:i/>
          <w:sz w:val="24"/>
          <w:szCs w:val="24"/>
          <w:lang w:val="bg-BG"/>
        </w:rPr>
        <w:t>код и наименование</w:t>
      </w:r>
      <w:r w:rsidRPr="00943CAB" w:rsidR="00943CAB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xmlns:wp14="http://schemas.microsoft.com/office/word/2010/wordml" w:rsidRPr="009D6737" w:rsidR="00D1454B" w:rsidTr="00B25D56" w14:paraId="09AB1B26" wp14:textId="77777777">
        <w:tc>
          <w:tcPr>
            <w:tcW w:w="534" w:type="dxa"/>
            <w:shd w:val="clear" w:color="auto" w:fill="auto"/>
          </w:tcPr>
          <w:p w:rsidRPr="00CE3802" w:rsidR="00D1454B" w:rsidP="00066E52" w:rsidRDefault="00D1454B" w14:paraId="6C7D00C1" wp14:textId="77777777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2.3.</w:t>
            </w:r>
          </w:p>
        </w:tc>
        <w:tc>
          <w:tcPr>
            <w:tcW w:w="567" w:type="dxa"/>
            <w:shd w:val="clear" w:color="auto" w:fill="auto"/>
          </w:tcPr>
          <w:p w:rsidRPr="00CE3802" w:rsidR="00D1454B" w:rsidP="00066E52" w:rsidRDefault="00D1454B" w14:paraId="753EFFE6" wp14:textId="77777777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Ф</w:t>
            </w:r>
          </w:p>
        </w:tc>
        <w:tc>
          <w:tcPr>
            <w:tcW w:w="567" w:type="dxa"/>
            <w:shd w:val="clear" w:color="auto" w:fill="auto"/>
          </w:tcPr>
          <w:p w:rsidRPr="00CE3802" w:rsidR="00D1454B" w:rsidP="00066E52" w:rsidRDefault="00D1454B" w14:paraId="27B53152" wp14:textId="77777777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Pr="00CE3802" w:rsidR="00D1454B" w:rsidP="00066E52" w:rsidRDefault="00D1454B" w14:paraId="3853BE68" wp14:textId="77777777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Pr="00CE3802" w:rsidR="00D1454B" w:rsidP="00066E52" w:rsidRDefault="00D1454B" w14:paraId="36213F5E" wp14:textId="77777777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Pr="00CE3802" w:rsidR="00D1454B" w:rsidP="00066E52" w:rsidRDefault="00D1454B" w14:paraId="0349114B" wp14:textId="77777777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Pr="00CE3802" w:rsidR="00D1454B" w:rsidP="00066E52" w:rsidRDefault="00D1454B" w14:paraId="22101760" wp14:textId="77777777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Pr="00CE3802" w:rsidR="00D1454B" w:rsidP="00066E52" w:rsidRDefault="00D1454B" w14:paraId="45487A1E" wp14:textId="77777777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Ф</w:t>
            </w:r>
          </w:p>
        </w:tc>
        <w:tc>
          <w:tcPr>
            <w:tcW w:w="567" w:type="dxa"/>
            <w:shd w:val="clear" w:color="auto" w:fill="auto"/>
          </w:tcPr>
          <w:p w:rsidRPr="00CE3802" w:rsidR="00D1454B" w:rsidP="00066E52" w:rsidRDefault="00D1454B" w14:paraId="6AC1BDF5" wp14:textId="77777777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И</w:t>
            </w:r>
          </w:p>
        </w:tc>
        <w:tc>
          <w:tcPr>
            <w:tcW w:w="567" w:type="dxa"/>
          </w:tcPr>
          <w:p w:rsidR="00D1454B" w:rsidP="00066E52" w:rsidRDefault="00D1454B" w14:paraId="1D217284" wp14:textId="77777777">
            <w:pPr>
              <w:jc w:val="center"/>
              <w:rPr>
                <w:rFonts w:ascii="Calibri" w:hAnsi="Calibri"/>
                <w:lang w:val="bg-BG"/>
              </w:rPr>
            </w:pPr>
            <w:r>
              <w:rPr>
                <w:rFonts w:ascii="Calibri" w:hAnsi="Calibri"/>
                <w:lang w:val="bg-BG"/>
              </w:rPr>
              <w:t>Я</w:t>
            </w:r>
          </w:p>
        </w:tc>
      </w:tr>
    </w:tbl>
    <w:p xmlns:wp14="http://schemas.microsoft.com/office/word/2010/wordml" w:rsidR="00943CAB" w:rsidP="002E7C8C" w:rsidRDefault="00375417" w14:paraId="5027B6DD" wp14:textId="77777777">
      <w:pPr>
        <w:pStyle w:val="1"/>
        <w:spacing w:line="360" w:lineRule="auto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ИМЕ </w:t>
      </w:r>
      <w:r w:rsidR="00D1454B">
        <w:rPr>
          <w:rFonts w:ascii="Calibri" w:hAnsi="Calibri"/>
          <w:sz w:val="28"/>
          <w:szCs w:val="28"/>
        </w:rPr>
        <w:t xml:space="preserve">НА </w:t>
      </w:r>
      <w:r>
        <w:rPr>
          <w:rFonts w:ascii="Calibri" w:hAnsi="Calibri"/>
          <w:sz w:val="28"/>
          <w:szCs w:val="28"/>
        </w:rPr>
        <w:t>МАГИСТЪРСКА ПРОГРАМА</w:t>
      </w:r>
      <w:r w:rsidR="00D1454B">
        <w:rPr>
          <w:rFonts w:ascii="Calibri" w:hAnsi="Calibri"/>
          <w:sz w:val="28"/>
          <w:szCs w:val="28"/>
        </w:rPr>
        <w:t>:</w:t>
      </w:r>
    </w:p>
    <w:p xmlns:wp14="http://schemas.microsoft.com/office/word/2010/wordml" w:rsidRPr="00D70188" w:rsidR="00123B73" w:rsidP="00123B73" w:rsidRDefault="00123B73" w14:paraId="2664109B" wp14:textId="77777777">
      <w:pPr>
        <w:rPr>
          <w:rFonts w:ascii="Calibri" w:hAnsi="Calibri"/>
          <w:b/>
          <w:bCs/>
          <w:sz w:val="24"/>
          <w:szCs w:val="24"/>
          <w:lang w:val="bg-BG"/>
        </w:rPr>
      </w:pPr>
      <w:r w:rsidRPr="00D70188">
        <w:rPr>
          <w:rFonts w:ascii="Calibri" w:hAnsi="Calibri"/>
          <w:b/>
          <w:bCs/>
          <w:sz w:val="24"/>
          <w:szCs w:val="24"/>
          <w:lang w:val="bg-BG"/>
        </w:rPr>
        <w:t>Философия</w:t>
      </w:r>
    </w:p>
    <w:p xmlns:wp14="http://schemas.microsoft.com/office/word/2010/wordml" w:rsidRPr="002E7C8C" w:rsidR="002E7C8C" w:rsidP="002E7C8C" w:rsidRDefault="002E7C8C" w14:paraId="5DAB6C7B" wp14:textId="77777777"/>
    <w:p xmlns:wp14="http://schemas.microsoft.com/office/word/2010/wordml" w:rsidRPr="002B07AD" w:rsidR="009E110A" w:rsidP="00B25EA4" w:rsidRDefault="009E110A" w14:paraId="16A3283F" wp14:textId="77777777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7AD">
        <w:rPr>
          <w:rFonts w:ascii="Times New Roman" w:hAnsi="Times New Roman" w:cs="Times New Roman"/>
          <w:sz w:val="28"/>
          <w:szCs w:val="28"/>
        </w:rPr>
        <w:t>УЧЕБНА ПРОГРАМА</w:t>
      </w:r>
    </w:p>
    <w:tbl>
      <w:tblPr>
        <w:tblpPr w:leftFromText="141" w:rightFromText="141" w:vertAnchor="text" w:horzAnchor="page" w:tblpX="3574" w:tblpY="3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</w:tblGrid>
      <w:tr xmlns:wp14="http://schemas.microsoft.com/office/word/2010/wordml" w:rsidRPr="009D6737" w:rsidR="00943CAB" w:rsidTr="009D6737" w14:paraId="02EB378F" wp14:textId="77777777">
        <w:tc>
          <w:tcPr>
            <w:tcW w:w="392" w:type="dxa"/>
            <w:shd w:val="clear" w:color="auto" w:fill="auto"/>
          </w:tcPr>
          <w:p w:rsidRPr="009D6737" w:rsidR="00943CAB" w:rsidP="009D6737" w:rsidRDefault="00943CAB" w14:paraId="6A05A809" wp14:textId="77777777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Pr="009D6737" w:rsidR="00943CAB" w:rsidP="009D6737" w:rsidRDefault="00943CAB" w14:paraId="5A39BBE3" wp14:textId="77777777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Pr="009D6737" w:rsidR="00943CAB" w:rsidP="009D6737" w:rsidRDefault="00943CAB" w14:paraId="41C8F396" wp14:textId="77777777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Pr="009D6737" w:rsidR="00943CAB" w:rsidP="009D6737" w:rsidRDefault="00943CAB" w14:paraId="72A3D3EC" wp14:textId="77777777">
            <w:pPr>
              <w:pStyle w:val="3"/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xmlns:wp14="http://schemas.microsoft.com/office/word/2010/wordml" w:rsidR="00943CAB" w:rsidP="00B25EA4" w:rsidRDefault="002B07AD" w14:paraId="54F37469" wp14:textId="77777777">
      <w:pPr>
        <w:pStyle w:val="3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36BB">
        <w:rPr>
          <w:rFonts w:ascii="Times New Roman" w:hAnsi="Times New Roman" w:cs="Times New Roman"/>
          <w:b w:val="0"/>
          <w:bCs w:val="0"/>
        </w:rPr>
        <w:t>Д</w:t>
      </w:r>
      <w:r w:rsidRPr="003736BB" w:rsidR="00E97A26">
        <w:rPr>
          <w:rFonts w:ascii="Times New Roman" w:hAnsi="Times New Roman" w:cs="Times New Roman"/>
          <w:b w:val="0"/>
          <w:bCs w:val="0"/>
        </w:rPr>
        <w:t>исциплина</w:t>
      </w:r>
      <w:r w:rsidRPr="002B07AD" w:rsidR="009E110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2B07AD" w:rsidR="00E97A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xmlns:wp14="http://schemas.microsoft.com/office/word/2010/wordml" w:rsidRPr="00DC53CA" w:rsidR="00943CAB" w:rsidP="58DC6A4E" w:rsidRDefault="00375417" w14:paraId="6CBD117B" wp14:textId="57832E06">
      <w:pPr>
        <w:pStyle w:val="3"/>
        <w:spacing w:line="360" w:lineRule="auto"/>
        <w:jc w:val="left"/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</w:pPr>
      <w:r w:rsidRPr="58DC6A4E" w:rsidR="00DC53CA">
        <w:rPr>
          <w:rFonts w:ascii="Times New Roman" w:hAnsi="Times New Roman" w:cs="Times New Roman"/>
          <w:b w:val="0"/>
          <w:bCs w:val="0"/>
          <w:i w:val="1"/>
          <w:iCs w:val="1"/>
          <w:sz w:val="22"/>
          <w:szCs w:val="22"/>
        </w:rPr>
        <w:t>Епистемология</w:t>
      </w:r>
    </w:p>
    <w:p xmlns:wp14="http://schemas.microsoft.com/office/word/2010/wordml" w:rsidRPr="00D70188" w:rsidR="009E110A" w:rsidP="00943CAB" w:rsidRDefault="002B07AD" w14:paraId="195FB113" wp14:textId="77777777">
      <w:pPr>
        <w:pStyle w:val="3"/>
        <w:spacing w:line="360" w:lineRule="auto"/>
        <w:jc w:val="left"/>
        <w:rPr>
          <w:rFonts w:ascii="Calibri" w:hAnsi="Calibri"/>
          <w:sz w:val="24"/>
          <w:szCs w:val="24"/>
        </w:rPr>
      </w:pPr>
      <w:r w:rsidRPr="000F580A">
        <w:rPr>
          <w:sz w:val="24"/>
          <w:szCs w:val="24"/>
        </w:rPr>
        <w:t>Преподавател</w:t>
      </w:r>
      <w:r w:rsidRPr="000F580A" w:rsidR="009E110A">
        <w:rPr>
          <w:sz w:val="24"/>
          <w:szCs w:val="24"/>
        </w:rPr>
        <w:t xml:space="preserve">: </w:t>
      </w:r>
      <w:r w:rsidRPr="00D70188" w:rsidR="00123B73">
        <w:rPr>
          <w:rFonts w:ascii="Calibri" w:hAnsi="Calibri"/>
          <w:sz w:val="24"/>
          <w:szCs w:val="24"/>
        </w:rPr>
        <w:t>Димитър Елчинов</w:t>
      </w:r>
    </w:p>
    <w:p xmlns:wp14="http://schemas.microsoft.com/office/word/2010/wordml" w:rsidRPr="002B07AD" w:rsidR="002B07AD" w:rsidP="002B07AD" w:rsidRDefault="002B07AD" w14:paraId="408DD764" wp14:textId="77777777">
      <w:pPr>
        <w:rPr>
          <w:rFonts w:ascii="Times New Roman" w:hAnsi="Times New Roman" w:cs="Times New Roman"/>
          <w:lang w:val="bg-BG"/>
        </w:rPr>
      </w:pPr>
      <w:r w:rsidRPr="003736BB">
        <w:rPr>
          <w:rFonts w:ascii="Times New Roman" w:hAnsi="Times New Roman" w:cs="Times New Roman"/>
          <w:sz w:val="28"/>
          <w:szCs w:val="28"/>
          <w:lang w:val="bg-BG"/>
        </w:rPr>
        <w:t>Асистент</w:t>
      </w:r>
      <w:r w:rsidRPr="002B07AD">
        <w:rPr>
          <w:rFonts w:ascii="Times New Roman" w:hAnsi="Times New Roman" w:cs="Times New Roman"/>
          <w:lang w:val="bg-BG"/>
        </w:rPr>
        <w:t xml:space="preserve">: </w:t>
      </w:r>
      <w:r w:rsidRPr="00123B73" w:rsidR="00123B73">
        <w:rPr>
          <w:rFonts w:ascii="Times New Roman" w:hAnsi="Times New Roman" w:cs="Times New Roman"/>
          <w:sz w:val="24"/>
          <w:szCs w:val="24"/>
          <w:lang w:val="bg-BG"/>
        </w:rPr>
        <w:t>няма</w:t>
      </w:r>
    </w:p>
    <w:p xmlns:wp14="http://schemas.microsoft.com/office/word/2010/wordml" w:rsidR="00943CAB" w:rsidP="00B25EA4" w:rsidRDefault="00943CAB" w14:paraId="0D0B940D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xmlns:wp14="http://schemas.microsoft.com/office/word/2010/wordml" w:rsidRPr="00EE0F5A" w:rsidR="000657DB" w:rsidTr="4AB4CD0C" w14:paraId="4BE47A2E" wp14:textId="77777777">
        <w:tc>
          <w:tcPr>
            <w:tcW w:w="2093" w:type="dxa"/>
            <w:shd w:val="clear" w:color="auto" w:fill="C0C0C0"/>
            <w:tcMar/>
          </w:tcPr>
          <w:p w:rsidRPr="00EE0F5A" w:rsidR="000657DB" w:rsidP="000657DB" w:rsidRDefault="000657DB" w14:paraId="1EC2E9B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  <w:tcMar/>
          </w:tcPr>
          <w:p w:rsidRPr="00EE0F5A" w:rsidR="000657DB" w:rsidP="000657DB" w:rsidRDefault="000657DB" w14:paraId="5F07A95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007B01D8" w:rsidRDefault="000657DB" w14:paraId="014B6FC2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EE0F5A" w:rsidR="000657DB" w:rsidTr="4AB4CD0C" w14:paraId="57B42D6A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26951ED7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1504A7F1" wp14:textId="77777777">
            <w:pPr>
              <w:rPr>
                <w:rFonts w:ascii="Times New Roman" w:hAnsi="Times New Roman" w:cs="Times New Roman"/>
                <w:lang w:val="bg-BG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Лекции</w:t>
            </w:r>
          </w:p>
        </w:tc>
        <w:tc>
          <w:tcPr>
            <w:tcW w:w="1418" w:type="dxa"/>
            <w:tcMar/>
          </w:tcPr>
          <w:p w:rsidRPr="00EE0F5A" w:rsidR="000657DB" w:rsidP="007B01D8" w:rsidRDefault="00173260" w14:paraId="219897CE" wp14:textId="77777777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</w:p>
        </w:tc>
      </w:tr>
      <w:tr xmlns:wp14="http://schemas.microsoft.com/office/word/2010/wordml" w:rsidRPr="00EE0F5A" w:rsidR="000657DB" w:rsidTr="4AB4CD0C" w14:paraId="4ED97759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E27B00A" wp14:textId="7777777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2138E36A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60061E4C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4AB4CD0C" w14:paraId="1D9B8669" wp14:textId="77777777">
        <w:tc>
          <w:tcPr>
            <w:tcW w:w="2093" w:type="dxa"/>
            <w:vMerge/>
            <w:tcBorders/>
            <w:tcMar/>
          </w:tcPr>
          <w:p w:rsidRPr="00EE0F5A" w:rsidR="000657DB" w:rsidP="007B01D8" w:rsidRDefault="000657DB" w14:paraId="44EAFD9C" wp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624CCAC2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4B94D5A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4AB4CD0C" w14:paraId="002F03F6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171BFD0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5BF897DC" w:rsidRDefault="00173260" w14:paraId="60DA3216" wp14:textId="65953BD5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536DC22E" w:rsidR="33CA53D2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536DC22E" w:rsidR="00173260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4AB4CD0C" w14:paraId="15162B91" wp14:textId="77777777">
        <w:tc>
          <w:tcPr>
            <w:tcW w:w="2093" w:type="dxa"/>
            <w:vMerge w:val="restart"/>
            <w:tcMar/>
          </w:tcPr>
          <w:p w:rsidRPr="00EE0F5A" w:rsidR="000657DB" w:rsidP="007B01D8" w:rsidRDefault="000657DB" w14:paraId="12117E2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tcMar/>
          </w:tcPr>
          <w:p w:rsidRPr="00EE0F5A" w:rsidR="000657DB" w:rsidP="007B01D8" w:rsidRDefault="000657DB" w14:paraId="53FCBBD0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3DEEC669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4AB4CD0C" w14:paraId="7B819B5A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6F8A4F87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Доклад</w:t>
            </w:r>
            <w:r w:rsidR="001135DE">
              <w:rPr>
                <w:rFonts w:ascii="Times New Roman" w:hAnsi="Times New Roman" w:cs="Times New Roman"/>
                <w:lang w:val="bg-BG"/>
              </w:rPr>
              <w:t>/Презентация</w:t>
            </w:r>
          </w:p>
        </w:tc>
        <w:tc>
          <w:tcPr>
            <w:tcW w:w="1418" w:type="dxa"/>
            <w:tcMar/>
          </w:tcPr>
          <w:p w:rsidRPr="00EE0F5A" w:rsidR="000657DB" w:rsidP="007B01D8" w:rsidRDefault="008C2819" w14:paraId="5D369756" wp14:textId="3BCB2B8E">
            <w:pPr>
              <w:rPr>
                <w:rFonts w:ascii="Times New Roman" w:hAnsi="Times New Roman" w:cs="Times New Roman"/>
                <w:lang w:val="bg-BG"/>
              </w:rPr>
            </w:pPr>
            <w:r w:rsidRPr="536DC22E" w:rsidR="46A91AA2">
              <w:rPr>
                <w:rFonts w:ascii="Times New Roman" w:hAnsi="Times New Roman" w:cs="Times New Roman"/>
                <w:lang w:val="bg-BG"/>
              </w:rPr>
              <w:t>2</w:t>
            </w:r>
            <w:r w:rsidRPr="536DC22E" w:rsidR="008C2819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4AB4CD0C" w14:paraId="4CCA2F87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45FB081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52318735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Научно есе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049F31CB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4AB4CD0C" w14:paraId="7A8C1D30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53128261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0BF9BB6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62486C0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4AB4CD0C" w14:paraId="4A01FB84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7FC414CE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  <w:tcMar/>
          </w:tcPr>
          <w:p w:rsidRPr="00EE0F5A" w:rsidR="000657DB" w:rsidP="007B01D8" w:rsidRDefault="000657DB" w14:paraId="4B99056E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4AB4CD0C" w14:paraId="6E49D68D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1299C43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1177A8D3" wp14:textId="77777777">
            <w:pPr>
              <w:rPr>
                <w:rFonts w:ascii="Times New Roman" w:hAnsi="Times New Roman" w:cs="Times New Roman"/>
              </w:rPr>
            </w:pPr>
            <w:r w:rsidRPr="00EE0F5A">
              <w:rPr>
                <w:rFonts w:ascii="Times New Roman" w:hAnsi="Times New Roman" w:cs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EE0F5A" w:rsidR="000657DB" w:rsidP="007B01D8" w:rsidRDefault="008C2819" w14:paraId="5007C906" wp14:textId="3F3254CE">
            <w:pPr>
              <w:rPr>
                <w:rFonts w:ascii="Times New Roman" w:hAnsi="Times New Roman" w:cs="Times New Roman"/>
                <w:lang w:val="bg-BG"/>
              </w:rPr>
            </w:pPr>
            <w:r w:rsidRPr="536DC22E" w:rsidR="34702013">
              <w:rPr>
                <w:rFonts w:ascii="Times New Roman" w:hAnsi="Times New Roman" w:cs="Times New Roman"/>
                <w:lang w:val="bg-BG"/>
              </w:rPr>
              <w:t>4</w:t>
            </w:r>
            <w:r w:rsidRPr="536DC22E" w:rsidR="008C2819">
              <w:rPr>
                <w:rFonts w:ascii="Times New Roman" w:hAnsi="Times New Roman" w:cs="Times New Roman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4AB4CD0C" w14:paraId="4DDBEF00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3461D7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3CF2D8B6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0FB78278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4AB4CD0C" w14:paraId="1FC39945" wp14:textId="77777777">
        <w:tc>
          <w:tcPr>
            <w:tcW w:w="2093" w:type="dxa"/>
            <w:vMerge/>
            <w:tcMar/>
          </w:tcPr>
          <w:p w:rsidRPr="00EE0F5A" w:rsidR="000657DB" w:rsidP="007B01D8" w:rsidRDefault="000657DB" w14:paraId="0562CB0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Mar/>
          </w:tcPr>
          <w:p w:rsidRPr="00EE0F5A" w:rsidR="000657DB" w:rsidP="007B01D8" w:rsidRDefault="000657DB" w14:paraId="34CE0A41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Mar/>
          </w:tcPr>
          <w:p w:rsidRPr="00EE0F5A" w:rsidR="000657DB" w:rsidP="007B01D8" w:rsidRDefault="000657DB" w14:paraId="62EBF3C5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4AB4CD0C" w14:paraId="6D98A12B" wp14:textId="77777777">
        <w:tc>
          <w:tcPr>
            <w:tcW w:w="2093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2946DB8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5997CC1D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E0F5A" w:rsidR="000657DB" w:rsidP="007B01D8" w:rsidRDefault="000657DB" w14:paraId="110FFD37" wp14:textId="77777777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EE0F5A" w:rsidR="000657DB" w:rsidTr="4AB4CD0C" w14:paraId="295BF25A" wp14:textId="77777777">
        <w:tc>
          <w:tcPr>
            <w:tcW w:w="7621" w:type="dxa"/>
            <w:gridSpan w:val="2"/>
            <w:shd w:val="clear" w:color="auto" w:fill="C0C0C0"/>
            <w:tcMar/>
          </w:tcPr>
          <w:p w:rsidRPr="00EE0F5A" w:rsidR="000657DB" w:rsidP="007B01D8" w:rsidRDefault="000657DB" w14:paraId="6A2DAB54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  <w:tcMar/>
          </w:tcPr>
          <w:p w:rsidRPr="00EE0F5A" w:rsidR="000657DB" w:rsidP="13A8FAA8" w:rsidRDefault="00173260" w14:paraId="18E8C380" wp14:textId="2CDDE964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536DC22E" w:rsidR="4BB5644F">
              <w:rPr>
                <w:rFonts w:ascii="Times New Roman" w:hAnsi="Times New Roman" w:cs="Times New Roman"/>
                <w:b w:val="1"/>
                <w:bCs w:val="1"/>
                <w:lang w:val="bg-BG"/>
              </w:rPr>
              <w:t>6</w:t>
            </w:r>
            <w:r w:rsidRPr="536DC22E" w:rsidR="00173260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657DB" w:rsidTr="4AB4CD0C" w14:paraId="39745A01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53D2E338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  <w:tcMar/>
          </w:tcPr>
          <w:p w:rsidRPr="00EE0F5A" w:rsidR="000657DB" w:rsidP="13A8FAA8" w:rsidRDefault="00173260" w14:paraId="174B1212" wp14:textId="1ABD37A5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5BF897DC" w:rsidR="11593318">
              <w:rPr>
                <w:rFonts w:ascii="Times New Roman" w:hAnsi="Times New Roman" w:cs="Times New Roman"/>
                <w:b w:val="1"/>
                <w:bCs w:val="1"/>
                <w:lang w:val="bg-BG"/>
              </w:rPr>
              <w:t>12</w:t>
            </w:r>
            <w:r w:rsidRPr="5BF897DC" w:rsidR="00173260">
              <w:rPr>
                <w:rFonts w:ascii="Times New Roman" w:hAnsi="Times New Roman" w:cs="Times New Roman"/>
                <w:b w:val="1"/>
                <w:bCs w:val="1"/>
                <w:lang w:val="bg-BG"/>
              </w:rPr>
              <w:t>0</w:t>
            </w:r>
          </w:p>
        </w:tc>
      </w:tr>
      <w:tr xmlns:wp14="http://schemas.microsoft.com/office/word/2010/wordml" w:rsidRPr="00EE0F5A" w:rsidR="000F580A" w:rsidTr="4AB4CD0C" w14:paraId="5DD2C762" wp14:textId="77777777">
        <w:tc>
          <w:tcPr>
            <w:tcW w:w="7621" w:type="dxa"/>
            <w:gridSpan w:val="2"/>
            <w:tcMar/>
          </w:tcPr>
          <w:p w:rsidRPr="000F580A" w:rsidR="000F580A" w:rsidP="007B01D8" w:rsidRDefault="000F580A" w14:paraId="4195EF62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EE0F5A" w:rsidR="000F580A" w:rsidP="6EC5C5D9" w:rsidRDefault="00173260" w14:paraId="1A508AC1" wp14:textId="7A2F5B91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AB4CD0C" w:rsidR="203D7EAB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4AB4CD0C" w:rsidR="0D657821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4AB4CD0C" w:rsidR="00173260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F580A" w:rsidTr="4AB4CD0C" w14:paraId="08870117" wp14:textId="77777777">
        <w:tc>
          <w:tcPr>
            <w:tcW w:w="7621" w:type="dxa"/>
            <w:gridSpan w:val="2"/>
            <w:tcMar/>
          </w:tcPr>
          <w:p w:rsidR="000F580A" w:rsidP="007B01D8" w:rsidRDefault="000F580A" w14:paraId="0DDAB6EA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EE0F5A" w:rsidR="000F580A" w:rsidP="6EC5C5D9" w:rsidRDefault="00173260" w14:paraId="18F999B5" wp14:textId="37B15703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MS Sans Serif" w:hAnsi="MS Sans Serif" w:eastAsia="Times New Roman" w:cs="MS Sans Serif"/>
                <w:b w:val="1"/>
                <w:bCs w:val="1"/>
                <w:lang w:val="bg-BG"/>
              </w:rPr>
            </w:pPr>
            <w:r w:rsidRPr="4AB4CD0C" w:rsidR="790FF508">
              <w:rPr>
                <w:rFonts w:ascii="Times New Roman" w:hAnsi="Times New Roman" w:cs="Times New Roman"/>
                <w:b w:val="1"/>
                <w:bCs w:val="1"/>
                <w:lang w:val="bg-BG"/>
              </w:rPr>
              <w:t>2</w:t>
            </w:r>
            <w:r w:rsidRPr="4AB4CD0C" w:rsidR="1BE02945">
              <w:rPr>
                <w:rFonts w:ascii="Times New Roman" w:hAnsi="Times New Roman" w:cs="Times New Roman"/>
                <w:b w:val="1"/>
                <w:bCs w:val="1"/>
                <w:lang w:val="bg-BG"/>
              </w:rPr>
              <w:t>,</w:t>
            </w:r>
            <w:r w:rsidRPr="4AB4CD0C" w:rsidR="790FF508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  <w:tr xmlns:wp14="http://schemas.microsoft.com/office/word/2010/wordml" w:rsidRPr="00EE0F5A" w:rsidR="000657DB" w:rsidTr="4AB4CD0C" w14:paraId="39C36838" wp14:textId="77777777">
        <w:tc>
          <w:tcPr>
            <w:tcW w:w="7621" w:type="dxa"/>
            <w:gridSpan w:val="2"/>
            <w:tcMar/>
          </w:tcPr>
          <w:p w:rsidRPr="00EE0F5A" w:rsidR="000657DB" w:rsidP="007B01D8" w:rsidRDefault="000657DB" w14:paraId="4E54CCA9" wp14:textId="77777777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EE0F5A">
              <w:rPr>
                <w:rFonts w:ascii="Times New Roman" w:hAnsi="Times New Roman" w:cs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EE0F5A" w:rsidR="000657DB" w:rsidP="6EC5C5D9" w:rsidRDefault="00173260" w14:paraId="25B0E7C1" wp14:textId="48D99941">
            <w:pPr>
              <w:rPr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AB4CD0C" w:rsidR="00173260">
              <w:rPr>
                <w:rFonts w:ascii="Times New Roman" w:hAnsi="Times New Roman" w:cs="Times New Roman"/>
                <w:b w:val="1"/>
                <w:bCs w:val="1"/>
                <w:lang w:val="bg-BG"/>
              </w:rPr>
              <w:t>5</w:t>
            </w:r>
          </w:p>
        </w:tc>
      </w:tr>
    </w:tbl>
    <w:p xmlns:wp14="http://schemas.microsoft.com/office/word/2010/wordml" w:rsidRPr="002E7C8C" w:rsidR="000657DB" w:rsidP="00B25EA4" w:rsidRDefault="000657DB" w14:paraId="6B69937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657DB" w:rsidR="000657DB" w:rsidP="00B25EA4" w:rsidRDefault="000657DB" w14:paraId="3FE9F23F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33"/>
        <w:gridCol w:w="5482"/>
        <w:gridCol w:w="2813"/>
      </w:tblGrid>
      <w:tr xmlns:wp14="http://schemas.microsoft.com/office/word/2010/wordml" w:rsidRPr="001A766A" w:rsidR="009E110A" w:rsidTr="4AB4CD0C" w14:paraId="7EC89DD7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427D9C9B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1A766A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P="4AB4CD0C" w:rsidRDefault="009E110A" w14:paraId="7E075F84" wp14:textId="77777777">
            <w:pPr>
              <w:jc w:val="center"/>
              <w:rPr>
                <w:rStyle w:val="ac"/>
                <w:rFonts w:ascii="Times New Roman" w:hAnsi="Times New Roman" w:cs="Times New Roman"/>
                <w:b w:val="1"/>
                <w:bCs w:val="1"/>
                <w:lang w:val="bg-BG"/>
              </w:rPr>
            </w:pPr>
            <w:r w:rsidRPr="4AB4CD0C" w:rsidR="009E110A">
              <w:rPr>
                <w:rFonts w:ascii="Times New Roman" w:hAnsi="Times New Roman" w:cs="Times New Roman"/>
                <w:b w:val="1"/>
                <w:bCs w:val="1"/>
                <w:lang w:val="bg-BG"/>
              </w:rPr>
              <w:t>Формиране на оценката по дисциплината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766A" w:rsidR="009E110A" w:rsidRDefault="009E110A" w14:paraId="7FDECD83" wp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A766A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xmlns:wp14="http://schemas.microsoft.com/office/word/2010/wordml" w:rsidRPr="001A766A" w:rsidR="009E110A" w:rsidTr="4AB4CD0C" w14:paraId="5E470D5A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1F72F64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667B5" w14:paraId="06F189A7" wp14:textId="77777777">
            <w:pPr>
              <w:pStyle w:val="a3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Workshops</w:t>
            </w:r>
            <w:r w:rsidRPr="001A766A" w:rsidR="009E11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73260">
              <w:rPr>
                <w:rFonts w:ascii="Times New Roman" w:hAnsi="Times New Roman" w:cs="Times New Roman"/>
                <w:lang w:val="ru-RU"/>
              </w:rPr>
              <w:t>(</w:t>
            </w:r>
            <w:r w:rsidRPr="001A766A" w:rsidR="009E110A">
              <w:rPr>
                <w:rFonts w:ascii="Times New Roman" w:hAnsi="Times New Roman" w:cs="Times New Roman"/>
                <w:lang w:val="ru-RU"/>
              </w:rPr>
              <w:t>информационно търсене и колективно обсъждане на доклади и реферати</w:t>
            </w:r>
            <w:r w:rsidRPr="001A766A" w:rsidR="009E110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08CE6F91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4AB4CD0C" w14:paraId="1A16010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1CDCEAD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657DB" w14:paraId="54369B54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Участие в т</w:t>
            </w:r>
            <w:r w:rsidRPr="001A766A" w:rsidR="009E110A">
              <w:rPr>
                <w:rFonts w:ascii="Times New Roman" w:hAnsi="Times New Roman" w:cs="Times New Roman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3259F" w14:paraId="72A4FFC0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</w:p>
        </w:tc>
      </w:tr>
      <w:tr xmlns:wp14="http://schemas.microsoft.com/office/word/2010/wordml" w:rsidRPr="001A766A" w:rsidR="009E110A" w:rsidTr="4AB4CD0C" w14:paraId="7031291E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BB9E253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P="00B97FD0" w:rsidRDefault="009E110A" w14:paraId="648880D2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 xml:space="preserve">Демонстрационни занятия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23DE523C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4AB4CD0C" w14:paraId="562A05C3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2E56223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1EE9EA4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Посещения на обекти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07547A01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4AB4CD0C" w14:paraId="43F14BA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5043CB0F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0F580A" w14:paraId="459FCD0C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07459315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9E110A" w:rsidTr="4AB4CD0C" w14:paraId="23A5FDCC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537F28F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FCF7CB6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Тестова проверка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DFB9E20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4AB4CD0C" w14:paraId="225F24D0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70DF9E5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7C2CC388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Решаване на казуси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44E871BC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4AB4CD0C" w14:paraId="266E98A0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144A5D23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0657DB" w14:paraId="04C6B911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Текуша самостоятелна работа /контролно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03259F" w14:paraId="6A6A9027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20</w:t>
            </w:r>
          </w:p>
        </w:tc>
      </w:tr>
      <w:tr xmlns:wp14="http://schemas.microsoft.com/office/word/2010/wordml" w:rsidRPr="001A766A" w:rsidR="009E110A" w:rsidTr="4AB4CD0C" w14:paraId="738610EB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637805D2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463F29E8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9E110A" w:rsidRDefault="009E110A" w14:paraId="3B7B4B86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:rsidTr="4AB4CD0C" w14:paraId="3A0FF5F2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5630AD66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657DB" w:rsidRDefault="000657DB" w14:paraId="61829076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2BA226A1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0657DB" w:rsidTr="4AB4CD0C" w14:paraId="17AD93B2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0DE4B5B7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0657DB" w:rsidRDefault="000657DB" w14:paraId="66204FF1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0657DB" w:rsidRDefault="000657DB" w14:paraId="2DBF0D7D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</w:p>
        </w:tc>
      </w:tr>
      <w:tr xmlns:wp14="http://schemas.microsoft.com/office/word/2010/wordml" w:rsidRPr="001A766A" w:rsidR="003736BB" w:rsidTr="4AB4CD0C" w14:paraId="5F0399C1" wp14:textId="7777777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6B62F1B3" wp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3736BB" w14:paraId="65976426" wp14:textId="77777777">
            <w:pPr>
              <w:pStyle w:val="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766A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A766A" w:rsidR="003736BB" w:rsidRDefault="00173260" w14:paraId="3F48C20F" wp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60</w:t>
            </w:r>
          </w:p>
        </w:tc>
      </w:tr>
      <w:tr xmlns:wp14="http://schemas.microsoft.com/office/word/2010/wordml" w:rsidRPr="002B07AD" w:rsidR="00715122" w:rsidTr="4AB4CD0C" w14:paraId="301371BD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2B07AD" w:rsidR="00715122" w:rsidP="009E110A" w:rsidRDefault="003736BB" w14:paraId="206B264A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 w:rsidR="007151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xmlns:wp14="http://schemas.microsoft.com/office/word/2010/wordml" w:rsidRPr="002B07AD" w:rsidR="00715122" w:rsidTr="4AB4CD0C" w14:paraId="5628D752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F2BD0" w:rsidP="009E110A" w:rsidRDefault="00173260" w14:paraId="4BD21CFB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Целта на курса е да </w:t>
            </w:r>
            <w:r w:rsidR="00466F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предложи въведение в централните проблеми от областта на епистемологията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466F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Епистемологията е едно от най-бързо разрастващите се полета на изследване в съвременната философия, като епистемологическите дискусии покриват широк обхват от проблеми – от класически казуси свързани с анализа на познанието до теми като институционалната вина и грях и отговорността на колективните познавателни агенти. </w:t>
            </w:r>
          </w:p>
          <w:p w:rsidR="00466FC0" w:rsidP="009E110A" w:rsidRDefault="00466FC0" w14:paraId="77E4CCC1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Настоящият курс в никакъв случай не изчерпва обхвата на възможните епистемологически проблеми, но предлага на студентите следните възможности:</w:t>
            </w:r>
          </w:p>
          <w:p w:rsidR="00466FC0" w:rsidP="009E110A" w:rsidRDefault="00466FC0" w14:paraId="4F2359FF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запознаване с терминологичния апарат и основните понятия в съвременната епистемология;</w:t>
            </w:r>
          </w:p>
          <w:p w:rsidRPr="00466FC0" w:rsidR="00466FC0" w:rsidP="009E110A" w:rsidRDefault="00466FC0" w14:paraId="1A15CD14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въвеждане в основни проблеми свързани с природата на знанието;</w:t>
            </w:r>
          </w:p>
          <w:p w:rsidR="00466FC0" w:rsidP="009E110A" w:rsidRDefault="00466FC0" w14:paraId="1BAEEF44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въвеждане в основни проблеми свързани с основанията за приписване на знание и обосноваването;</w:t>
            </w:r>
          </w:p>
          <w:p w:rsidR="00466FC0" w:rsidP="009E110A" w:rsidRDefault="00466FC0" w14:paraId="6DF11ABC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въвеждане в основни проблеми свързани с източниците на познанието и природата на убежденията;</w:t>
            </w:r>
          </w:p>
          <w:p w:rsidRPr="009D4C66" w:rsidR="009D4C66" w:rsidP="009E110A" w:rsidRDefault="009D4C66" w14:paraId="47A90CA4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упражняване на умението за критически анализ на аргументативна структура и опит да се представят всекидневни проблеми през епистемологическата призма. </w:t>
            </w:r>
          </w:p>
          <w:p w:rsidRPr="002B07AD" w:rsidR="00617D4F" w:rsidP="009E110A" w:rsidRDefault="00E025B4" w14:paraId="44E21B5E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Всяка от темите в курса предлага възможност за допълнителна специализация на студенти, които проявяват интерес към съответния проблем</w:t>
            </w:r>
            <w:r w:rsidR="00B029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</w:tbl>
    <w:p xmlns:wp14="http://schemas.microsoft.com/office/word/2010/wordml" w:rsidRPr="00466FC0" w:rsidR="009E110A" w:rsidRDefault="009E110A" w14:paraId="02F2C34E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680A4E5D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0B2BC66C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44E7AB9" wp14:textId="77777777">
            <w:pPr>
              <w:pStyle w:val="6"/>
              <w:rPr>
                <w:rFonts w:ascii="Times New Roman" w:hAnsi="Times New Roman" w:cs="Times New Roman"/>
                <w:b/>
              </w:rPr>
            </w:pPr>
            <w:r w:rsidRPr="002B07AD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xmlns:wp14="http://schemas.microsoft.com/office/word/2010/wordml" w:rsidRPr="002B07AD" w:rsidR="009E110A" w14:paraId="2FC3732B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E110A" w:rsidRDefault="009E110A" w14:paraId="19219836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3736BB" w14:paraId="296FEF7D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736BB" w:rsidRDefault="00617D4F" w14:paraId="5DE16EAC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Няма.</w:t>
            </w:r>
          </w:p>
          <w:p w:rsidR="003736BB" w:rsidRDefault="003736BB" w14:paraId="7194DBDC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Pr="002B07AD" w:rsidR="003736BB" w:rsidRDefault="003736BB" w14:paraId="769D0D3C" wp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xmlns:wp14="http://schemas.microsoft.com/office/word/2010/wordml" w:rsidRPr="002B07AD" w:rsidR="009E110A" w:rsidRDefault="009E110A" w14:paraId="54CD245A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1231BE67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28"/>
      </w:tblGrid>
      <w:tr xmlns:wp14="http://schemas.microsoft.com/office/word/2010/wordml" w:rsidRPr="002B07AD" w:rsidR="009E110A" w14:paraId="4B393107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0C2AC64" wp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xmlns:wp14="http://schemas.microsoft.com/office/word/2010/wordml" w:rsidRPr="002B07AD" w:rsidR="009E110A" w14:paraId="00E54058" wp14:textId="77777777">
        <w:tblPrEx>
          <w:tblCellMar>
            <w:top w:w="0" w:type="dxa"/>
            <w:bottom w:w="0" w:type="dxa"/>
          </w:tblCellMar>
        </w:tblPrEx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736BB" w:rsidP="00617D4F" w:rsidRDefault="00617D4F" w14:paraId="69782BE5" wp14:textId="77777777">
            <w:pPr>
              <w:numPr>
                <w:ilvl w:val="0"/>
                <w:numId w:val="9"/>
              </w:num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Студентите да </w:t>
            </w:r>
            <w:r w:rsidR="00A32D1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боравят свободно и без усилие с терминологичния апарат на съвременната епистемология.</w:t>
            </w:r>
          </w:p>
          <w:p w:rsidR="00617D4F" w:rsidP="00AF2BD0" w:rsidRDefault="00617D4F" w14:paraId="7CD3BA43" wp14:textId="77777777">
            <w:pPr>
              <w:numPr>
                <w:ilvl w:val="0"/>
                <w:numId w:val="9"/>
              </w:num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Студентите да </w:t>
            </w:r>
            <w:r w:rsidR="00A32D1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разпознават основни проблеми свързани със знанието, убежденията, обосноваването и основанията за убеждение.</w:t>
            </w:r>
          </w:p>
          <w:p w:rsidRPr="00AF2BD0" w:rsidR="00A32D1F" w:rsidP="00AF2BD0" w:rsidRDefault="00A32D1F" w14:paraId="125E1B0B" wp14:textId="77777777">
            <w:pPr>
              <w:numPr>
                <w:ilvl w:val="0"/>
                <w:numId w:val="9"/>
              </w:num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Студентите да изградят позиция по централни въпроси в полето на епистемологията. </w:t>
            </w:r>
          </w:p>
        </w:tc>
      </w:tr>
    </w:tbl>
    <w:p xmlns:wp14="http://schemas.microsoft.com/office/word/2010/wordml" w:rsidRPr="002B07AD" w:rsidR="009E110A" w:rsidRDefault="009E110A" w14:paraId="36FEB5B0" wp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Pr="002B07AD" w:rsidR="009E110A" w:rsidRDefault="009E110A" w14:paraId="2E052A77" wp14:textId="77777777">
      <w:pPr>
        <w:pStyle w:val="4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i/>
          <w:iCs/>
          <w:sz w:val="24"/>
          <w:szCs w:val="24"/>
        </w:rPr>
        <w:t xml:space="preserve">Учебно съдържание </w:t>
      </w:r>
    </w:p>
    <w:p xmlns:wp14="http://schemas.microsoft.com/office/word/2010/wordml" w:rsidRPr="002B07AD" w:rsidR="009E110A" w:rsidRDefault="009E110A" w14:paraId="30D7AA69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xmlns:wp14="http://schemas.microsoft.com/office/word/2010/wordml" w:rsidRPr="002B07AD" w:rsidR="009E110A" w14:paraId="0978A9F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595C7A58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49AB585A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06F2C9C5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xmlns:wp14="http://schemas.microsoft.com/office/word/2010/wordml" w:rsidRPr="002B07AD" w:rsidR="00617D4F" w14:paraId="3D39962D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617D4F" w14:paraId="649841BE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EA7B2D" w14:paraId="32B5DBF7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Да знаеш и да приписваш знание на другите. </w:t>
            </w:r>
            <w:r w:rsidR="007971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Пропозиционално знание и пропозиционални нагласи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79712C" w14:paraId="7144751B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xmlns:wp14="http://schemas.microsoft.com/office/word/2010/wordml" w:rsidRPr="002B07AD" w:rsidR="00617D4F" w14:paraId="3448D59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617D4F" w14:paraId="78E884C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79712C" w14:paraId="71A97175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ли да знаем нещо за външния свят? Реализъм, антиреализъм и идеализъм.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79712C" w14:paraId="7842F596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xmlns:wp14="http://schemas.microsoft.com/office/word/2010/wordml" w:rsidRPr="002B07AD" w:rsidR="00617D4F" w14:paraId="0A5CF5FB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617D4F" w14:paraId="5FCD5EC4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7D4F" w:rsidR="00617D4F" w:rsidP="00617D4F" w:rsidRDefault="00013442" w14:paraId="2269DCFB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Класическата дефиниция на знанието. Въведение в епистемичните оператори и централните принципи в епистемологията.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79712C" w14:paraId="2CC21B90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617D4F" w14:paraId="20381445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617D4F" w14:paraId="0F9ABB3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7B2D" w:rsidR="00617D4F" w:rsidP="00617D4F" w:rsidRDefault="00EA7B2D" w14:paraId="5CC11C4A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Проблемът „Гетие“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EA7B2D" w14:paraId="138328F9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AF2BD0" w14:paraId="369FD8D8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AF2BD0" w:rsidP="00617D4F" w:rsidRDefault="00AF2BD0" w14:paraId="56C7268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7B2D" w:rsidR="00AF2BD0" w:rsidP="00617D4F" w:rsidRDefault="00EA7B2D" w14:paraId="133C16D4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Консервативни решения на проблема „Гетие“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AF2BD0" w:rsidP="00617D4F" w:rsidRDefault="00EA7B2D" w14:paraId="54B6C890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675C36" w14:paraId="3E7C29D0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5C36" w:rsidP="00617D4F" w:rsidRDefault="00675C36" w14:paraId="4BC6DBB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75C36" w:rsidR="00675C36" w:rsidP="00617D4F" w:rsidRDefault="00EA7B2D" w14:paraId="7F2CAE95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Радикални решения на проблема „Гетие“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75C36" w:rsidP="00617D4F" w:rsidRDefault="00EA7B2D" w14:paraId="58A8CB7E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617D4F" w14:paraId="2A7375A6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7D4F" w:rsidR="00617D4F" w:rsidP="00617D4F" w:rsidRDefault="00675C36" w14:paraId="45CB103B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="00617D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EA7B2D" w14:paraId="367D3E08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Нужни ли са основания за убежденията ни? Интернализъм по отношение на обосноваването.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EA7B2D" w14:paraId="2E643A39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617D4F" w14:paraId="56904302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7D4F" w:rsidR="00617D4F" w:rsidP="00617D4F" w:rsidRDefault="00675C36" w14:paraId="3DF6D3B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  <w:r w:rsidR="00617D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037ADF" w14:paraId="3B898C81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Надежден произход на убежденията и надеждни когнитивни процеси. Екстернализъм по отношение на обосноваването.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EA7B2D" w14:paraId="5A9DB5E7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617D4F" w14:paraId="7A815CDC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7D4F" w:rsidR="00617D4F" w:rsidP="00617D4F" w:rsidRDefault="00675C36" w14:paraId="0F57406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="00617D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37ADF" w:rsidR="00617D4F" w:rsidP="00617D4F" w:rsidRDefault="00037ADF" w14:paraId="4112C841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priori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 и обосноваване. Натурализирана епистемология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617D4F" w:rsidP="00617D4F" w:rsidRDefault="00037ADF" w14:paraId="1BC03362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AF2BD0" w14:paraId="7BA689E4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F2BD0" w:rsidP="00617D4F" w:rsidRDefault="00675C36" w14:paraId="5F68280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  <w:r w:rsidR="00AF2B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14AF" w:rsidP="00617D4F" w:rsidRDefault="003B571E" w14:paraId="4C519866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Непропозиционално знание. Умения и способности.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AF2BD0" w:rsidP="00617D4F" w:rsidRDefault="00037ADF" w14:paraId="24DED8E9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D614AF" w14:paraId="0D09B06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14AF" w:rsidP="00617D4F" w:rsidRDefault="00853C1C" w14:paraId="6B7135B9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3C1C" w:rsidR="00D614AF" w:rsidP="00617D4F" w:rsidRDefault="003B571E" w14:paraId="2D667B0C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 ли правилен и грешен начин да формираме убежденията си? Епистемологическа нормативност.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14AF" w:rsidP="00617D4F" w:rsidRDefault="00853C1C" w14:paraId="1D63D2B4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D614AF" w14:paraId="7FA99824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14AF" w:rsidP="00617D4F" w:rsidRDefault="00853C1C" w14:paraId="6D6998C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14AF" w:rsidP="00617D4F" w:rsidRDefault="003B571E" w14:paraId="0D70F7A9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Аретична епистемология. Интелектуални добродетели и интелектуални пороци.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14AF" w:rsidP="00617D4F" w:rsidRDefault="00853C1C" w14:paraId="4FD71FBC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D614AF" w14:paraId="7D687A5F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35B9" w:rsidR="00D614AF" w:rsidP="00617D4F" w:rsidRDefault="00DB5692" w14:paraId="43ACE90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14AF" w:rsidP="00617D4F" w:rsidRDefault="003B571E" w14:paraId="574A405D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Социална епистемология. Колективно знание и колективни агенти.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14AF" w:rsidP="00617D4F" w:rsidRDefault="000A2BC6" w14:paraId="39A728AC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D614AF" w14:paraId="011D4185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35B9" w:rsidR="00D614AF" w:rsidP="00617D4F" w:rsidRDefault="00F335B9" w14:paraId="64FED93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35B9" w:rsidR="00D614AF" w:rsidP="00617D4F" w:rsidRDefault="00F335B9" w14:paraId="56E64F8C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Източници на </w:t>
            </w:r>
            <w:r w:rsidR="00A729BF">
              <w:rPr>
                <w:rFonts w:ascii="Times New Roman" w:hAnsi="Times New Roman" w:cs="Times New Roman"/>
                <w:sz w:val="24"/>
                <w:szCs w:val="24"/>
              </w:rPr>
              <w:t>убежденията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Интроспекция и привилегирован достъп. Възприятията и свидетелства от трето лице.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14AF" w:rsidP="00617D4F" w:rsidRDefault="00F335B9" w14:paraId="18B4C29E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2B07AD" w:rsidR="00D614AF" w14:paraId="2E0FD6E9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A2BC6" w:rsidR="00D614AF" w:rsidP="00617D4F" w:rsidRDefault="000A2BC6" w14:paraId="00F6DC0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14AF" w:rsidP="00617D4F" w:rsidRDefault="000A2BC6" w14:paraId="27B7925D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Контекстуализъм и инвариантизъм. Зависи ли знанието от обстоятелствата, в които го приписваме?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14AF" w:rsidP="00617D4F" w:rsidRDefault="000A2BC6" w14:paraId="6DEB9483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xmlns:wp14="http://schemas.microsoft.com/office/word/2010/wordml" w:rsidRPr="002B07AD" w:rsidR="00715122" w:rsidRDefault="00715122" w14:paraId="7196D064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715122" w:rsidRDefault="00715122" w14:paraId="34FF1C98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9E110A" w14:paraId="5A61AD25" wp14:textId="77777777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за изпит</w:t>
      </w:r>
    </w:p>
    <w:p xmlns:wp14="http://schemas.microsoft.com/office/word/2010/wordml" w:rsidRPr="002B07AD" w:rsidR="009E110A" w:rsidRDefault="009E110A" w14:paraId="6D072C0D" wp14:textId="7777777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8222"/>
      </w:tblGrid>
      <w:tr xmlns:wp14="http://schemas.microsoft.com/office/word/2010/wordml" w:rsidRPr="002B07AD" w:rsidR="009E110A" w14:paraId="43EE7821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1C66B0F3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B07AD" w:rsidR="009E110A" w:rsidRDefault="009E110A" w14:paraId="2872C590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xmlns:wp14="http://schemas.microsoft.com/office/word/2010/wordml" w:rsidRPr="002B07AD" w:rsidR="009E110A" w14:paraId="62B6BCD0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0135CBF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675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P="00675C36" w:rsidRDefault="000B59B8" w14:paraId="1555B327" wp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Епистемични оператори и терминология. Пропозиционално знание</w:t>
            </w:r>
            <w:r w:rsidR="00D8624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непропозиционално знание</w:t>
            </w:r>
            <w:r w:rsidR="00C16F0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xmlns:wp14="http://schemas.microsoft.com/office/word/2010/wordml" w:rsidRPr="002B07AD" w:rsidR="009E110A" w14:paraId="34327527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47886996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675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0B59B8" w14:paraId="08BA18E8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Класически анализ на познанието и проблемът „Гетие“.</w:t>
            </w:r>
          </w:p>
        </w:tc>
      </w:tr>
      <w:tr xmlns:wp14="http://schemas.microsoft.com/office/word/2010/wordml" w:rsidRPr="002B07AD" w:rsidR="009E110A" w14:paraId="0E8AAC7F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1F75A9D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="00675C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75C36" w:rsidR="009E110A" w:rsidRDefault="000B59B8" w14:paraId="62FA6FA9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Консервативни и радикални решения на проблема „Гетие“.</w:t>
            </w:r>
          </w:p>
        </w:tc>
      </w:tr>
      <w:tr xmlns:wp14="http://schemas.microsoft.com/office/word/2010/wordml" w:rsidRPr="002B07AD" w:rsidR="009E110A" w14:paraId="0CC88D6F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9E110A" w:rsidRDefault="009E110A" w14:paraId="5EECEDAA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B59B8" w:rsidR="009E110A" w:rsidRDefault="000B59B8" w14:paraId="3655E925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Интернализъм по отношение на обосноваването.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priori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 и обосноваване.</w:t>
            </w:r>
          </w:p>
        </w:tc>
      </w:tr>
      <w:tr xmlns:wp14="http://schemas.microsoft.com/office/word/2010/wordml" w:rsidRPr="002B07AD" w:rsidR="000B59B8" w14:paraId="5833A892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B07AD" w:rsidR="000B59B8" w:rsidRDefault="000B59B8" w14:paraId="3127FDA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B59B8" w:rsidRDefault="000B59B8" w14:paraId="49CBFB27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Екстернализъм по отношение на обосноваването. Процесуален рилайъбилизъм. Проектът за натурализирана епистемология.</w:t>
            </w:r>
          </w:p>
        </w:tc>
      </w:tr>
      <w:tr xmlns:wp14="http://schemas.microsoft.com/office/word/2010/wordml" w:rsidRPr="002B07AD" w:rsidR="000B59B8" w14:paraId="5D8379DE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B59B8" w:rsidRDefault="000B59B8" w14:paraId="7821240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B59B8" w:rsidRDefault="000B59B8" w14:paraId="6F533F4E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Фундационизъм и кохерентизъм по отношение на обосноваването.</w:t>
            </w:r>
          </w:p>
        </w:tc>
      </w:tr>
      <w:tr xmlns:wp14="http://schemas.microsoft.com/office/word/2010/wordml" w:rsidRPr="002B07AD" w:rsidR="00D86246" w14:paraId="0CFF3310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86246" w:rsidRDefault="00D86246" w14:paraId="669988BF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86246" w:rsidRDefault="00D86246" w14:paraId="2A9A3127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Епистемологическа нормативност. Доксастичен волунтаризъм. </w:t>
            </w:r>
          </w:p>
        </w:tc>
      </w:tr>
      <w:tr xmlns:wp14="http://schemas.microsoft.com/office/word/2010/wordml" w:rsidRPr="002B07AD" w:rsidR="00D86246" w14:paraId="4E6F6034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86246" w:rsidRDefault="00D86246" w14:paraId="6963A45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86246" w:rsidRDefault="00D86246" w14:paraId="703CF5E9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Интелектуални черти на характера. Респонсибилизъм. Интелектуални добродетели и пороци.</w:t>
            </w:r>
          </w:p>
        </w:tc>
      </w:tr>
      <w:tr xmlns:wp14="http://schemas.microsoft.com/office/word/2010/wordml" w:rsidRPr="002B07AD" w:rsidR="00D86246" w14:paraId="470C9C48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86246" w:rsidRDefault="00D86246" w14:paraId="5C117EE0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9. 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86246" w:rsidRDefault="002A4013" w14:paraId="174AAEC9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Колективно знание и колективни агенти. Дефлационен сумативизъм и инфлационен несумативизъм. </w:t>
            </w:r>
          </w:p>
        </w:tc>
      </w:tr>
      <w:tr xmlns:wp14="http://schemas.microsoft.com/office/word/2010/wordml" w:rsidRPr="002B07AD" w:rsidR="00FC7F33" w14:paraId="17D61D1D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7F33" w:rsidRDefault="00FC7F33" w14:paraId="1899E5E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C7F33" w:rsidRDefault="00C16F0B" w14:paraId="520FB311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Скептицизъм. Ненадеждност на възприятията. Интроспекция и проблеми на привилегирования достъп. </w:t>
            </w:r>
          </w:p>
        </w:tc>
      </w:tr>
      <w:tr xmlns:wp14="http://schemas.microsoft.com/office/word/2010/wordml" w:rsidRPr="002B07AD" w:rsidR="002A4013" w14:paraId="7D352543" wp14:textId="77777777">
        <w:tblPrEx>
          <w:tblCellMar>
            <w:top w:w="0" w:type="dxa"/>
            <w:bottom w:w="0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A4013" w:rsidRDefault="00333C01" w14:paraId="72FD732D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FC7F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8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33C01" w:rsidR="002A4013" w:rsidRDefault="00333C01" w14:paraId="47E64480" wp14:textId="77777777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Контекстуализъм и инвариантизъм. Анти-риск епистемологията и епистемичната зависимост. </w:t>
            </w:r>
          </w:p>
        </w:tc>
      </w:tr>
    </w:tbl>
    <w:p xmlns:wp14="http://schemas.microsoft.com/office/word/2010/wordml" w:rsidR="001A766A" w:rsidRDefault="001A766A" w14:paraId="48A21919" wp14:textId="77777777">
      <w:pPr>
        <w:pStyle w:val="a5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2B07AD" w:rsidR="009E110A" w:rsidRDefault="00B97FD0" w14:paraId="254D95EC" wp14:textId="77777777">
      <w:pPr>
        <w:pStyle w:val="a5"/>
        <w:spacing w:befor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Библиография</w:t>
      </w:r>
      <w:r w:rsidRPr="002B07AD" w:rsidR="009E1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xmlns:wp14="http://schemas.microsoft.com/office/word/2010/wordml" w:rsidRPr="001C5AF2" w:rsidR="00715122" w:rsidP="00715122" w:rsidRDefault="00715122" w14:paraId="081AE626" wp14:textId="77777777">
      <w:pPr>
        <w:pStyle w:val="a5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Основна:</w:t>
      </w:r>
      <w:r w:rsidR="00675C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xmlns:wp14="http://schemas.microsoft.com/office/word/2010/wordml" w:rsidRPr="001C5AF2" w:rsidR="009E110A" w:rsidP="001C5AF2" w:rsidRDefault="009E110A" w14:paraId="6BD18F9B" wp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xmlns:wp14="http://schemas.microsoft.com/office/word/2010/wordml" w:rsidR="00152F56" w:rsidP="00152F56" w:rsidRDefault="00152F56" w14:paraId="643B20A6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ED1C6F">
        <w:rPr>
          <w:rFonts w:ascii="Times New Roman" w:hAnsi="Times New Roman" w:cs="Times New Roman"/>
          <w:sz w:val="24"/>
          <w:szCs w:val="24"/>
        </w:rPr>
        <w:t xml:space="preserve">Бакалова, М. </w:t>
      </w:r>
      <w:r w:rsidRPr="00ED1C6F">
        <w:rPr>
          <w:rFonts w:ascii="Times New Roman" w:hAnsi="Times New Roman" w:cs="Times New Roman"/>
          <w:sz w:val="24"/>
          <w:szCs w:val="24"/>
          <w:lang w:val="en-US"/>
        </w:rPr>
        <w:t xml:space="preserve">(2012) </w:t>
      </w:r>
      <w:r w:rsidRPr="00ED1C6F">
        <w:rPr>
          <w:rFonts w:ascii="Times New Roman" w:hAnsi="Times New Roman" w:cs="Times New Roman"/>
          <w:i/>
          <w:iCs/>
          <w:sz w:val="24"/>
          <w:szCs w:val="24"/>
        </w:rPr>
        <w:t>Знаем ли нещо за външния свят</w:t>
      </w:r>
      <w:r w:rsidRPr="00ED1C6F">
        <w:rPr>
          <w:rFonts w:ascii="Times New Roman" w:hAnsi="Times New Roman" w:cs="Times New Roman"/>
          <w:i/>
          <w:iCs/>
          <w:sz w:val="24"/>
          <w:szCs w:val="24"/>
          <w:lang w:val="en-US"/>
        </w:rPr>
        <w:t>? Въпроси от съвременната аналитична философия и епистемология на възприятието</w:t>
      </w:r>
      <w:r w:rsidRPr="00ED1C6F" w:rsidR="00ED1C6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D1C6F" w:rsidR="00ED1C6F">
        <w:rPr>
          <w:rFonts w:ascii="Times New Roman" w:hAnsi="Times New Roman" w:cs="Times New Roman"/>
          <w:sz w:val="24"/>
          <w:szCs w:val="24"/>
        </w:rPr>
        <w:t>София: Звезди.</w:t>
      </w:r>
    </w:p>
    <w:p xmlns:wp14="http://schemas.microsoft.com/office/word/2010/wordml" w:rsidRPr="00357808" w:rsidR="00357808" w:rsidP="00152F56" w:rsidRDefault="00357808" w14:paraId="389525AD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Иванов, Д.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Pr="00357808">
        <w:rPr>
          <w:rFonts w:ascii="Times New Roman" w:hAnsi="Times New Roman" w:cs="Times New Roman"/>
          <w:i/>
          <w:iCs/>
          <w:sz w:val="24"/>
          <w:szCs w:val="24"/>
        </w:rPr>
        <w:t>Теории за истината</w:t>
      </w:r>
      <w:r>
        <w:rPr>
          <w:rFonts w:ascii="Times New Roman" w:hAnsi="Times New Roman" w:cs="Times New Roman"/>
          <w:sz w:val="24"/>
          <w:szCs w:val="24"/>
        </w:rPr>
        <w:t>. София: УИ „Св. Климент Охридски“.</w:t>
      </w:r>
    </w:p>
    <w:p xmlns:wp14="http://schemas.microsoft.com/office/word/2010/wordml" w:rsidR="00152F56" w:rsidP="00152F56" w:rsidRDefault="00152F56" w14:paraId="7887B221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ED1C6F">
        <w:rPr>
          <w:rFonts w:ascii="Times New Roman" w:hAnsi="Times New Roman" w:cs="Times New Roman"/>
          <w:sz w:val="24"/>
          <w:szCs w:val="24"/>
        </w:rPr>
        <w:t>Карагеорги</w:t>
      </w:r>
      <w:r w:rsidR="001D64D7">
        <w:rPr>
          <w:rFonts w:ascii="Times New Roman" w:hAnsi="Times New Roman" w:cs="Times New Roman"/>
          <w:sz w:val="24"/>
          <w:szCs w:val="24"/>
        </w:rPr>
        <w:t>е</w:t>
      </w:r>
      <w:r w:rsidRPr="00ED1C6F">
        <w:rPr>
          <w:rFonts w:ascii="Times New Roman" w:hAnsi="Times New Roman" w:cs="Times New Roman"/>
          <w:sz w:val="24"/>
          <w:szCs w:val="24"/>
        </w:rPr>
        <w:t xml:space="preserve">ва, А. </w:t>
      </w:r>
      <w:r w:rsidRPr="00ED1C6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D1C6F">
        <w:rPr>
          <w:rFonts w:ascii="Times New Roman" w:hAnsi="Times New Roman" w:cs="Times New Roman"/>
          <w:sz w:val="24"/>
          <w:szCs w:val="24"/>
        </w:rPr>
        <w:t>2013</w:t>
      </w:r>
      <w:r w:rsidRPr="00ED1C6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D1C6F">
        <w:rPr>
          <w:rFonts w:ascii="Times New Roman" w:hAnsi="Times New Roman" w:cs="Times New Roman"/>
          <w:sz w:val="24"/>
          <w:szCs w:val="24"/>
        </w:rPr>
        <w:t xml:space="preserve">. </w:t>
      </w:r>
      <w:r w:rsidRPr="00ED1C6F">
        <w:rPr>
          <w:rFonts w:ascii="Times New Roman" w:hAnsi="Times New Roman" w:cs="Times New Roman"/>
          <w:i/>
          <w:iCs/>
          <w:sz w:val="24"/>
          <w:szCs w:val="24"/>
        </w:rPr>
        <w:t>Увод в съвременната теория на познанието</w:t>
      </w:r>
      <w:r w:rsidRPr="00ED1C6F">
        <w:rPr>
          <w:rFonts w:ascii="Times New Roman" w:hAnsi="Times New Roman" w:cs="Times New Roman"/>
          <w:sz w:val="24"/>
          <w:szCs w:val="24"/>
        </w:rPr>
        <w:t>. София: Проектория.</w:t>
      </w:r>
    </w:p>
    <w:p xmlns:wp14="http://schemas.microsoft.com/office/word/2010/wordml" w:rsidRPr="00ED1C6F" w:rsidR="00357808" w:rsidP="00152F56" w:rsidRDefault="00357808" w14:paraId="50877BE9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357808">
        <w:rPr>
          <w:rFonts w:ascii="Times New Roman" w:hAnsi="Times New Roman" w:cs="Times New Roman"/>
          <w:sz w:val="24"/>
          <w:szCs w:val="24"/>
        </w:rPr>
        <w:t>Cassulo, A. (2003) A Priori Justification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7808">
        <w:rPr>
          <w:rFonts w:ascii="Times New Roman" w:hAnsi="Times New Roman" w:cs="Times New Roman"/>
          <w:sz w:val="24"/>
          <w:szCs w:val="24"/>
        </w:rPr>
        <w:t>Oxford: Oxford University Press.</w:t>
      </w:r>
    </w:p>
    <w:p xmlns:wp14="http://schemas.microsoft.com/office/word/2010/wordml" w:rsidR="009E110A" w:rsidP="00152F56" w:rsidRDefault="00152F56" w14:paraId="1263B919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ED1C6F">
        <w:rPr>
          <w:rFonts w:ascii="Times New Roman" w:hAnsi="Times New Roman" w:cs="Times New Roman"/>
          <w:sz w:val="24"/>
          <w:szCs w:val="24"/>
        </w:rPr>
        <w:t xml:space="preserve">Devitt, M. (1996) </w:t>
      </w:r>
      <w:r w:rsidRPr="00ED1C6F">
        <w:rPr>
          <w:rFonts w:ascii="Times New Roman" w:hAnsi="Times New Roman" w:cs="Times New Roman"/>
          <w:i/>
          <w:iCs/>
          <w:sz w:val="24"/>
          <w:szCs w:val="24"/>
        </w:rPr>
        <w:t>Realism and Truth</w:t>
      </w:r>
      <w:r w:rsidRPr="00ED1C6F">
        <w:rPr>
          <w:rFonts w:ascii="Times New Roman" w:hAnsi="Times New Roman" w:cs="Times New Roman"/>
          <w:sz w:val="24"/>
          <w:szCs w:val="24"/>
        </w:rPr>
        <w:t>. Princeton University Press. pp.13-25</w:t>
      </w:r>
      <w:r w:rsidR="00A104D7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9B0D97" w:rsidP="00152F56" w:rsidRDefault="009B0D97" w14:paraId="04F4B076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9B0D97">
        <w:rPr>
          <w:rFonts w:ascii="Times New Roman" w:hAnsi="Times New Roman" w:cs="Times New Roman"/>
          <w:sz w:val="24"/>
          <w:szCs w:val="24"/>
        </w:rPr>
        <w:t>DeRose, K (1999) Contextualism: An Explanation and Defense</w:t>
      </w:r>
      <w:r>
        <w:rPr>
          <w:rFonts w:ascii="Times New Roman" w:hAnsi="Times New Roman" w:cs="Times New Roman"/>
          <w:sz w:val="24"/>
          <w:szCs w:val="24"/>
          <w:lang w:val="en-US"/>
        </w:rPr>
        <w:t>. I</w:t>
      </w:r>
      <w:r w:rsidRPr="009B0D9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B0D97">
        <w:rPr>
          <w:rFonts w:ascii="Times New Roman" w:hAnsi="Times New Roman" w:cs="Times New Roman"/>
          <w:sz w:val="24"/>
          <w:szCs w:val="24"/>
        </w:rPr>
        <w:t xml:space="preserve"> </w:t>
      </w:r>
      <w:r w:rsidRPr="009B0D97">
        <w:rPr>
          <w:rFonts w:ascii="Times New Roman" w:hAnsi="Times New Roman" w:cs="Times New Roman"/>
          <w:i/>
          <w:iCs/>
          <w:sz w:val="24"/>
          <w:szCs w:val="24"/>
        </w:rPr>
        <w:t>The Blackwell Guide to Epistemology</w:t>
      </w:r>
      <w:r w:rsidRPr="009B0D97">
        <w:rPr>
          <w:rFonts w:ascii="Times New Roman" w:hAnsi="Times New Roman" w:cs="Times New Roman"/>
          <w:sz w:val="24"/>
          <w:szCs w:val="24"/>
        </w:rPr>
        <w:t>, J. Greco and E. Sosa, eds., Malden MA, pp. 185–203.</w:t>
      </w:r>
    </w:p>
    <w:p xmlns:wp14="http://schemas.microsoft.com/office/word/2010/wordml" w:rsidR="001D64D7" w:rsidP="00152F56" w:rsidRDefault="001D64D7" w14:paraId="1B6FDD9B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1D64D7">
        <w:rPr>
          <w:rFonts w:ascii="Times New Roman" w:hAnsi="Times New Roman" w:cs="Times New Roman"/>
          <w:sz w:val="24"/>
          <w:szCs w:val="24"/>
        </w:rPr>
        <w:t>Dretske, F. (1971) Conclusive Reasons. In</w:t>
      </w:r>
      <w:r w:rsidR="006075AB">
        <w:rPr>
          <w:rFonts w:ascii="Times New Roman" w:hAnsi="Times New Roman" w:cs="Times New Roman"/>
          <w:sz w:val="24"/>
          <w:szCs w:val="24"/>
        </w:rPr>
        <w:t>:</w:t>
      </w:r>
      <w:r w:rsidRPr="001D64D7">
        <w:rPr>
          <w:rFonts w:ascii="Times New Roman" w:hAnsi="Times New Roman" w:cs="Times New Roman"/>
          <w:sz w:val="24"/>
          <w:szCs w:val="24"/>
        </w:rPr>
        <w:t xml:space="preserve"> </w:t>
      </w:r>
      <w:r w:rsidRPr="006075AB">
        <w:rPr>
          <w:rFonts w:ascii="Times New Roman" w:hAnsi="Times New Roman" w:cs="Times New Roman"/>
          <w:i/>
          <w:iCs/>
          <w:sz w:val="24"/>
          <w:szCs w:val="24"/>
        </w:rPr>
        <w:t>Australasian Journal of Philosophy</w:t>
      </w:r>
      <w:r w:rsidRPr="001D64D7">
        <w:rPr>
          <w:rFonts w:ascii="Times New Roman" w:hAnsi="Times New Roman" w:cs="Times New Roman"/>
          <w:sz w:val="24"/>
          <w:szCs w:val="24"/>
        </w:rPr>
        <w:t>, Vol. 49, No. 1, pp. 1-22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BF7005" w:rsidP="00152F56" w:rsidRDefault="00BF7005" w14:paraId="743D8363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BF7005">
        <w:rPr>
          <w:rFonts w:ascii="Times New Roman" w:hAnsi="Times New Roman" w:cs="Times New Roman"/>
          <w:sz w:val="24"/>
          <w:szCs w:val="24"/>
        </w:rPr>
        <w:t xml:space="preserve">Gettier, E. L. (1963), Is Justified True Belief Knowledge? In: </w:t>
      </w:r>
      <w:r w:rsidRPr="006075AB">
        <w:rPr>
          <w:rFonts w:ascii="Times New Roman" w:hAnsi="Times New Roman" w:cs="Times New Roman"/>
          <w:i/>
          <w:iCs/>
          <w:sz w:val="24"/>
          <w:szCs w:val="24"/>
        </w:rPr>
        <w:t>Analysis</w:t>
      </w:r>
      <w:r w:rsidRPr="00BF7005">
        <w:rPr>
          <w:rFonts w:ascii="Times New Roman" w:hAnsi="Times New Roman" w:cs="Times New Roman"/>
          <w:sz w:val="24"/>
          <w:szCs w:val="24"/>
        </w:rPr>
        <w:t>, Vol. 23, No. 6, pp. 121-123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357808" w:rsidP="00152F56" w:rsidRDefault="00357808" w14:paraId="3806DCEB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357808">
        <w:rPr>
          <w:rFonts w:ascii="Times New Roman" w:hAnsi="Times New Roman" w:cs="Times New Roman"/>
          <w:sz w:val="24"/>
          <w:szCs w:val="24"/>
        </w:rPr>
        <w:t xml:space="preserve">Greco, J. (2010) Virtue Epistemology. In: Dancy, J. &amp; Sosa, E. </w:t>
      </w:r>
      <w:r w:rsidRPr="00357808">
        <w:rPr>
          <w:rFonts w:ascii="Times New Roman" w:hAnsi="Times New Roman" w:cs="Times New Roman"/>
          <w:i/>
          <w:iCs/>
          <w:sz w:val="24"/>
          <w:szCs w:val="24"/>
        </w:rPr>
        <w:t>A Companion to Epistemology.</w:t>
      </w:r>
      <w:r w:rsidRPr="00357808">
        <w:rPr>
          <w:rFonts w:ascii="Times New Roman" w:hAnsi="Times New Roman" w:cs="Times New Roman"/>
          <w:sz w:val="24"/>
          <w:szCs w:val="24"/>
        </w:rPr>
        <w:t xml:space="preserve"> Oxford: Blackwell, pp. 75-81</w:t>
      </w:r>
    </w:p>
    <w:p xmlns:wp14="http://schemas.microsoft.com/office/word/2010/wordml" w:rsidR="001D64D7" w:rsidP="00152F56" w:rsidRDefault="001D64D7" w14:paraId="511F693A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1D64D7">
        <w:rPr>
          <w:rFonts w:ascii="Times New Roman" w:hAnsi="Times New Roman" w:cs="Times New Roman"/>
          <w:sz w:val="24"/>
          <w:szCs w:val="24"/>
        </w:rPr>
        <w:t xml:space="preserve">Goldman, A. I. (1967), A Causal Theory of Knowing. In: </w:t>
      </w:r>
      <w:r w:rsidRPr="006075AB">
        <w:rPr>
          <w:rFonts w:ascii="Times New Roman" w:hAnsi="Times New Roman" w:cs="Times New Roman"/>
          <w:i/>
          <w:iCs/>
          <w:sz w:val="24"/>
          <w:szCs w:val="24"/>
        </w:rPr>
        <w:t>The Journal of Philosophy,</w:t>
      </w:r>
      <w:r w:rsidRPr="001D64D7">
        <w:rPr>
          <w:rFonts w:ascii="Times New Roman" w:hAnsi="Times New Roman" w:cs="Times New Roman"/>
          <w:sz w:val="24"/>
          <w:szCs w:val="24"/>
        </w:rPr>
        <w:t xml:space="preserve"> Vol. 64, No. 12, pp. 357-372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6075AB" w:rsidP="00152F56" w:rsidRDefault="006075AB" w14:paraId="570609B4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6075AB">
        <w:rPr>
          <w:rFonts w:ascii="Times New Roman" w:hAnsi="Times New Roman" w:cs="Times New Roman"/>
          <w:sz w:val="24"/>
          <w:szCs w:val="24"/>
        </w:rPr>
        <w:t xml:space="preserve">Kornblith, H. (1999) In Defense of a Naturalised Epistemology. In: Greco, G. &amp; Sosa, E. (Eds.) </w:t>
      </w:r>
      <w:r w:rsidRPr="006075AB">
        <w:rPr>
          <w:rFonts w:ascii="Times New Roman" w:hAnsi="Times New Roman" w:cs="Times New Roman"/>
          <w:i/>
          <w:iCs/>
          <w:sz w:val="24"/>
          <w:szCs w:val="24"/>
        </w:rPr>
        <w:t>The Blackwell Guide to Epistemology</w:t>
      </w:r>
      <w:r w:rsidRPr="006075AB">
        <w:rPr>
          <w:rFonts w:ascii="Times New Roman" w:hAnsi="Times New Roman" w:cs="Times New Roman"/>
          <w:sz w:val="24"/>
          <w:szCs w:val="24"/>
        </w:rPr>
        <w:t>. Oxford: Blackwell Publishers. pp. 158-169</w:t>
      </w:r>
      <w:r w:rsidR="00357808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357808" w:rsidP="00152F56" w:rsidRDefault="00357808" w14:paraId="2FA06FF5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357808">
        <w:rPr>
          <w:rFonts w:ascii="Times New Roman" w:hAnsi="Times New Roman" w:cs="Times New Roman"/>
          <w:sz w:val="24"/>
          <w:szCs w:val="24"/>
        </w:rPr>
        <w:t xml:space="preserve">Lackey, J. (2016) What Is Justified Group Belief?, </w:t>
      </w:r>
      <w:r w:rsidRPr="00357808">
        <w:rPr>
          <w:rFonts w:ascii="Times New Roman" w:hAnsi="Times New Roman" w:cs="Times New Roman"/>
          <w:i/>
          <w:iCs/>
          <w:sz w:val="24"/>
          <w:szCs w:val="24"/>
        </w:rPr>
        <w:t>Philosophical Review</w:t>
      </w:r>
      <w:r w:rsidRPr="00357808">
        <w:rPr>
          <w:rFonts w:ascii="Times New Roman" w:hAnsi="Times New Roman" w:cs="Times New Roman"/>
          <w:sz w:val="24"/>
          <w:szCs w:val="24"/>
        </w:rPr>
        <w:t>, 125(3), pp. 341–396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1D64D7" w:rsidP="00152F56" w:rsidRDefault="001D64D7" w14:paraId="23A24C33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1D64D7">
        <w:rPr>
          <w:rFonts w:ascii="Times New Roman" w:hAnsi="Times New Roman" w:cs="Times New Roman"/>
          <w:sz w:val="24"/>
          <w:szCs w:val="24"/>
        </w:rPr>
        <w:t xml:space="preserve">Nozick, R. (1971), What is justified belief? In: Pappas, G. (Ed.) </w:t>
      </w:r>
      <w:r w:rsidRPr="006075AB">
        <w:rPr>
          <w:rFonts w:ascii="Times New Roman" w:hAnsi="Times New Roman" w:cs="Times New Roman"/>
          <w:i/>
          <w:iCs/>
          <w:sz w:val="24"/>
          <w:szCs w:val="24"/>
        </w:rPr>
        <w:t>Justification and Knowledge</w:t>
      </w:r>
      <w:r w:rsidRPr="001D64D7">
        <w:rPr>
          <w:rFonts w:ascii="Times New Roman" w:hAnsi="Times New Roman" w:cs="Times New Roman"/>
          <w:sz w:val="24"/>
          <w:szCs w:val="24"/>
        </w:rPr>
        <w:t>. Boston (MA): D. Reidel Publishing. pp.343-353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D71D1D" w:rsidR="00D71D1D" w:rsidP="00152F56" w:rsidRDefault="00D71D1D" w14:paraId="68A0E90E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D71D1D">
        <w:rPr>
          <w:rFonts w:ascii="Times New Roman" w:hAnsi="Times New Roman" w:cs="Times New Roman"/>
          <w:sz w:val="24"/>
          <w:szCs w:val="24"/>
        </w:rPr>
        <w:t>Roessler, J. (1999) Perception, Introspection and Attention. European Journal of Philosophy, 7(1), pp. 47-64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xmlns:wp14="http://schemas.microsoft.com/office/word/2010/wordml" w:rsidR="004573B2" w:rsidP="00152F56" w:rsidRDefault="004573B2" w14:paraId="123951A2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573B2">
        <w:rPr>
          <w:rFonts w:ascii="Times New Roman" w:hAnsi="Times New Roman" w:cs="Times New Roman"/>
          <w:sz w:val="24"/>
          <w:szCs w:val="24"/>
        </w:rPr>
        <w:t xml:space="preserve">yle, G. (1962), Knowing How and Knowing That. In Ryle, G. (1971/2009), </w:t>
      </w:r>
      <w:r w:rsidRPr="004573B2">
        <w:rPr>
          <w:rFonts w:ascii="Times New Roman" w:hAnsi="Times New Roman" w:cs="Times New Roman"/>
          <w:i/>
          <w:iCs/>
          <w:sz w:val="24"/>
          <w:szCs w:val="24"/>
        </w:rPr>
        <w:t>Collected Essays 1929-1968: Collected Papers Volume 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57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London: </w:t>
      </w:r>
      <w:r w:rsidRPr="004573B2">
        <w:rPr>
          <w:rFonts w:ascii="Times New Roman" w:hAnsi="Times New Roman" w:cs="Times New Roman"/>
          <w:sz w:val="24"/>
          <w:szCs w:val="24"/>
        </w:rPr>
        <w:t>Routledge, pp. 222-235</w:t>
      </w:r>
    </w:p>
    <w:p xmlns:wp14="http://schemas.microsoft.com/office/word/2010/wordml" w:rsidR="001D64D7" w:rsidP="00152F56" w:rsidRDefault="001D64D7" w14:paraId="0583A8E5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1D64D7">
        <w:rPr>
          <w:rFonts w:ascii="Times New Roman" w:hAnsi="Times New Roman" w:cs="Times New Roman"/>
          <w:sz w:val="24"/>
          <w:szCs w:val="24"/>
        </w:rPr>
        <w:t xml:space="preserve">Swain, M. (1974) Epistemic Defeasibility. </w:t>
      </w:r>
      <w:r w:rsidRPr="001D64D7">
        <w:rPr>
          <w:rFonts w:ascii="Times New Roman" w:hAnsi="Times New Roman" w:cs="Times New Roman"/>
          <w:i/>
          <w:iCs/>
          <w:sz w:val="24"/>
          <w:szCs w:val="24"/>
        </w:rPr>
        <w:t>The American Philosophical Quarterly</w:t>
      </w:r>
      <w:r w:rsidRPr="001D64D7">
        <w:rPr>
          <w:rFonts w:ascii="Times New Roman" w:hAnsi="Times New Roman" w:cs="Times New Roman"/>
          <w:sz w:val="24"/>
          <w:szCs w:val="24"/>
        </w:rPr>
        <w:t>, 11,1,pp. 15-25.</w:t>
      </w:r>
    </w:p>
    <w:p xmlns:wp14="http://schemas.microsoft.com/office/word/2010/wordml" w:rsidRPr="00ED1C6F" w:rsidR="00A104D7" w:rsidP="00152F56" w:rsidRDefault="00A104D7" w14:paraId="15D1E58B" wp14:textId="77777777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A104D7">
        <w:rPr>
          <w:rFonts w:ascii="Times New Roman" w:hAnsi="Times New Roman" w:cs="Times New Roman"/>
          <w:sz w:val="24"/>
          <w:szCs w:val="24"/>
        </w:rPr>
        <w:t xml:space="preserve">Williams, M. (1999) Skepticism. In: Greco, G. &amp; Sosa, E. (Eds.) </w:t>
      </w:r>
      <w:r w:rsidRPr="00A104D7">
        <w:rPr>
          <w:rFonts w:ascii="Times New Roman" w:hAnsi="Times New Roman" w:cs="Times New Roman"/>
          <w:i/>
          <w:iCs/>
          <w:sz w:val="24"/>
          <w:szCs w:val="24"/>
        </w:rPr>
        <w:t>The Blackwell Guide to Epistemology</w:t>
      </w:r>
      <w:r w:rsidRPr="00A104D7">
        <w:rPr>
          <w:rFonts w:ascii="Times New Roman" w:hAnsi="Times New Roman" w:cs="Times New Roman"/>
          <w:sz w:val="24"/>
          <w:szCs w:val="24"/>
        </w:rPr>
        <w:t>. Oxford: Blackwell Publishers, pp.35-45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2B07AD" w:rsidR="009E110A" w:rsidP="00715122" w:rsidRDefault="00715122" w14:paraId="2BA56836" wp14:textId="77777777">
      <w:pPr>
        <w:pStyle w:val="a5"/>
        <w:spacing w:before="36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0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Допълнителна:</w:t>
      </w:r>
    </w:p>
    <w:p xmlns:wp14="http://schemas.microsoft.com/office/word/2010/wordml" w:rsidR="00715122" w:rsidP="001D64D7" w:rsidRDefault="00715122" w14:paraId="238601FE" wp14:textId="77777777">
      <w:pPr>
        <w:rPr>
          <w:rFonts w:ascii="Times New Roman" w:hAnsi="Times New Roman" w:cs="Times New Roman"/>
          <w:sz w:val="24"/>
          <w:szCs w:val="24"/>
          <w:lang w:val="ru-RU"/>
        </w:rPr>
      </w:pPr>
    </w:p>
    <w:p xmlns:wp14="http://schemas.microsoft.com/office/word/2010/wordml" w:rsidRPr="00D71D1D" w:rsidR="00D71D1D" w:rsidP="001D64D7" w:rsidRDefault="00D71D1D" w14:paraId="4FFB23F1" wp14:textId="77777777">
      <w:pPr>
        <w:rPr>
          <w:rFonts w:ascii="Times New Roman" w:hAnsi="Times New Roman" w:cs="Times New Roman"/>
          <w:sz w:val="24"/>
          <w:szCs w:val="24"/>
        </w:rPr>
      </w:pPr>
      <w:r w:rsidRPr="00D71D1D">
        <w:rPr>
          <w:rFonts w:ascii="Times New Roman" w:hAnsi="Times New Roman" w:cs="Times New Roman"/>
          <w:sz w:val="24"/>
          <w:szCs w:val="24"/>
          <w:lang w:val="ru-RU"/>
        </w:rPr>
        <w:t xml:space="preserve">Armstrong, D.M.(1968) Perception and Belief. In: </w:t>
      </w:r>
      <w:r w:rsidRPr="00D71D1D">
        <w:rPr>
          <w:rFonts w:ascii="Times New Roman" w:hAnsi="Times New Roman" w:cs="Times New Roman"/>
          <w:i/>
          <w:iCs/>
          <w:sz w:val="24"/>
          <w:szCs w:val="24"/>
          <w:lang w:val="ru-RU"/>
        </w:rPr>
        <w:t>Materialst Theory of the Mind</w:t>
      </w:r>
      <w:r w:rsidRPr="00D71D1D">
        <w:rPr>
          <w:rFonts w:ascii="Times New Roman" w:hAnsi="Times New Roman" w:cs="Times New Roman"/>
          <w:sz w:val="24"/>
          <w:szCs w:val="24"/>
          <w:lang w:val="ru-RU"/>
        </w:rPr>
        <w:t>. London: Routledge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1D64D7" w:rsidP="001D64D7" w:rsidRDefault="00357808" w14:paraId="48905E1F" wp14:textId="777777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11CE7">
        <w:rPr>
          <w:rFonts w:ascii="Times New Roman" w:hAnsi="Times New Roman" w:cs="Times New Roman"/>
          <w:sz w:val="24"/>
          <w:szCs w:val="24"/>
          <w:lang w:val="ru-RU"/>
        </w:rPr>
        <w:t xml:space="preserve">Cassam, Q. (2016) Vice Epistemology. </w:t>
      </w:r>
      <w:r w:rsidRPr="00D11CE7">
        <w:rPr>
          <w:rFonts w:ascii="Times New Roman" w:hAnsi="Times New Roman" w:cs="Times New Roman"/>
          <w:i/>
          <w:iCs/>
          <w:sz w:val="24"/>
          <w:szCs w:val="24"/>
          <w:lang w:val="ru-RU"/>
        </w:rPr>
        <w:t>The Monist</w:t>
      </w:r>
      <w:r w:rsidRPr="00D11CE7">
        <w:rPr>
          <w:rFonts w:ascii="Times New Roman" w:hAnsi="Times New Roman" w:cs="Times New Roman"/>
          <w:sz w:val="24"/>
          <w:szCs w:val="24"/>
          <w:lang w:val="ru-RU"/>
        </w:rPr>
        <w:t>, 99, 2, pp. 159–180.</w:t>
      </w:r>
    </w:p>
    <w:p xmlns:wp14="http://schemas.microsoft.com/office/word/2010/wordml" w:rsidRPr="009B0D97" w:rsidR="0056065A" w:rsidP="001D64D7" w:rsidRDefault="0056065A" w14:paraId="05F0EDD4" wp14:textId="77777777">
      <w:pPr>
        <w:rPr>
          <w:rFonts w:ascii="Times New Roman" w:hAnsi="Times New Roman" w:cs="Times New Roman"/>
          <w:sz w:val="24"/>
          <w:szCs w:val="24"/>
        </w:rPr>
      </w:pPr>
      <w:r w:rsidRPr="0056065A">
        <w:rPr>
          <w:rFonts w:ascii="Times New Roman" w:hAnsi="Times New Roman" w:cs="Times New Roman"/>
          <w:sz w:val="24"/>
          <w:szCs w:val="24"/>
          <w:lang w:val="ru-RU"/>
        </w:rPr>
        <w:t>Chisholm, R.</w:t>
      </w:r>
      <w:r>
        <w:rPr>
          <w:rFonts w:ascii="Times New Roman" w:hAnsi="Times New Roman" w:cs="Times New Roman"/>
          <w:sz w:val="24"/>
          <w:szCs w:val="24"/>
        </w:rPr>
        <w:t xml:space="preserve"> (2008) </w:t>
      </w:r>
      <w:r w:rsidRPr="0056065A">
        <w:rPr>
          <w:rFonts w:ascii="Times New Roman" w:hAnsi="Times New Roman" w:cs="Times New Roman"/>
          <w:sz w:val="24"/>
          <w:szCs w:val="24"/>
          <w:lang w:val="ru-RU"/>
        </w:rPr>
        <w:t>The Myth of the Given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06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In:</w:t>
      </w:r>
      <w:r w:rsidRPr="0056065A">
        <w:rPr>
          <w:rFonts w:ascii="Times New Roman" w:hAnsi="Times New Roman" w:cs="Times New Roman"/>
          <w:sz w:val="24"/>
          <w:szCs w:val="24"/>
          <w:lang w:val="ru-RU"/>
        </w:rPr>
        <w:t xml:space="preserve"> Sosa, E., Kim, J. Fantl, J., McGrath, M. (Eds.) </w:t>
      </w:r>
      <w:r w:rsidRPr="0056065A">
        <w:rPr>
          <w:rFonts w:ascii="Times New Roman" w:hAnsi="Times New Roman" w:cs="Times New Roman"/>
          <w:i/>
          <w:iCs/>
          <w:sz w:val="24"/>
          <w:szCs w:val="24"/>
          <w:lang w:val="ru-RU"/>
        </w:rPr>
        <w:t>Epistemology: An Anthology 2nd Edition</w:t>
      </w:r>
      <w:r w:rsidRPr="0056065A">
        <w:rPr>
          <w:rFonts w:ascii="Times New Roman" w:hAnsi="Times New Roman" w:cs="Times New Roman"/>
          <w:sz w:val="24"/>
          <w:szCs w:val="24"/>
          <w:lang w:val="ru-RU"/>
        </w:rPr>
        <w:t>. London: Blackwell Publishing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065A">
        <w:rPr>
          <w:rFonts w:ascii="Times New Roman" w:hAnsi="Times New Roman" w:cs="Times New Roman"/>
          <w:sz w:val="24"/>
          <w:szCs w:val="24"/>
          <w:lang w:val="ru-RU"/>
        </w:rPr>
        <w:t xml:space="preserve"> pp.80-93</w:t>
      </w:r>
      <w:r w:rsidR="009B0D97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715122" w:rsidRDefault="00D11CE7" w14:paraId="02D0486E" wp14:textId="77777777">
      <w:pPr>
        <w:rPr>
          <w:rFonts w:ascii="Times New Roman" w:hAnsi="Times New Roman" w:cs="Times New Roman"/>
          <w:sz w:val="24"/>
          <w:szCs w:val="24"/>
        </w:rPr>
      </w:pPr>
      <w:r w:rsidRPr="00D11CE7">
        <w:rPr>
          <w:rFonts w:ascii="Times New Roman" w:hAnsi="Times New Roman" w:cs="Times New Roman"/>
          <w:sz w:val="24"/>
          <w:szCs w:val="24"/>
          <w:lang w:val="ru-RU"/>
        </w:rPr>
        <w:t>Conee</w:t>
      </w:r>
      <w:r w:rsidRPr="00D11CE7">
        <w:rPr>
          <w:rFonts w:ascii="Times New Roman" w:hAnsi="Times New Roman" w:cs="Times New Roman"/>
          <w:sz w:val="24"/>
          <w:szCs w:val="24"/>
        </w:rPr>
        <w:t>, E.</w:t>
      </w:r>
      <w:r w:rsidRPr="00D11CE7">
        <w:rPr>
          <w:rFonts w:ascii="Times New Roman" w:hAnsi="Times New Roman" w:cs="Times New Roman"/>
          <w:sz w:val="24"/>
          <w:szCs w:val="24"/>
          <w:lang w:val="ru-RU"/>
        </w:rPr>
        <w:t xml:space="preserve"> &amp; Feldman</w:t>
      </w:r>
      <w:r w:rsidRPr="00D11CE7">
        <w:rPr>
          <w:rFonts w:ascii="Times New Roman" w:hAnsi="Times New Roman" w:cs="Times New Roman"/>
          <w:sz w:val="24"/>
          <w:szCs w:val="24"/>
        </w:rPr>
        <w:t>, R.</w:t>
      </w:r>
      <w:r w:rsidRPr="00D11CE7">
        <w:rPr>
          <w:rFonts w:ascii="Times New Roman" w:hAnsi="Times New Roman" w:cs="Times New Roman"/>
          <w:sz w:val="24"/>
          <w:szCs w:val="24"/>
          <w:lang w:val="ru-RU"/>
        </w:rPr>
        <w:t xml:space="preserve"> (1985) Evidentialism</w:t>
      </w:r>
      <w:r w:rsidRPr="00D11CE7">
        <w:rPr>
          <w:rFonts w:ascii="Times New Roman" w:hAnsi="Times New Roman" w:cs="Times New Roman"/>
          <w:sz w:val="24"/>
          <w:szCs w:val="24"/>
        </w:rPr>
        <w:t xml:space="preserve">. </w:t>
      </w:r>
      <w:r w:rsidRPr="00D11CE7">
        <w:rPr>
          <w:rFonts w:ascii="Times New Roman" w:hAnsi="Times New Roman" w:cs="Times New Roman"/>
          <w:i/>
          <w:iCs/>
          <w:sz w:val="24"/>
          <w:szCs w:val="24"/>
        </w:rPr>
        <w:t>Philosophical Studies</w:t>
      </w:r>
      <w:r w:rsidRPr="00D11CE7">
        <w:rPr>
          <w:rFonts w:ascii="Times New Roman" w:hAnsi="Times New Roman" w:cs="Times New Roman"/>
          <w:sz w:val="24"/>
          <w:szCs w:val="24"/>
        </w:rPr>
        <w:t>, 48 (1), pp.15 – 34.</w:t>
      </w:r>
    </w:p>
    <w:p xmlns:wp14="http://schemas.microsoft.com/office/word/2010/wordml" w:rsidR="009B0D97" w:rsidRDefault="009B0D97" w14:paraId="79317D95" wp14:textId="77777777">
      <w:pPr>
        <w:rPr>
          <w:rFonts w:ascii="Times New Roman" w:hAnsi="Times New Roman" w:cs="Times New Roman"/>
          <w:sz w:val="24"/>
          <w:szCs w:val="24"/>
        </w:rPr>
      </w:pPr>
      <w:r w:rsidRPr="009B0D97">
        <w:rPr>
          <w:rFonts w:ascii="Times New Roman" w:hAnsi="Times New Roman" w:cs="Times New Roman"/>
          <w:sz w:val="24"/>
          <w:szCs w:val="24"/>
        </w:rPr>
        <w:t xml:space="preserve">Kim, K. (1993) Internalism and Externalism in Epistemology. </w:t>
      </w:r>
      <w:r w:rsidRPr="009B0D97">
        <w:rPr>
          <w:rFonts w:ascii="Times New Roman" w:hAnsi="Times New Roman" w:cs="Times New Roman"/>
          <w:i/>
          <w:iCs/>
          <w:sz w:val="24"/>
          <w:szCs w:val="24"/>
        </w:rPr>
        <w:t>American Philosophical Quarterly</w:t>
      </w:r>
      <w:r w:rsidRPr="009B0D97">
        <w:rPr>
          <w:rFonts w:ascii="Times New Roman" w:hAnsi="Times New Roman" w:cs="Times New Roman"/>
          <w:sz w:val="24"/>
          <w:szCs w:val="24"/>
        </w:rPr>
        <w:t>, 30 (4), pp. 303 – 316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D11CE7" w:rsidR="00D71D1D" w:rsidRDefault="00D71D1D" w14:paraId="521382C3" wp14:textId="77777777">
      <w:pPr>
        <w:rPr>
          <w:rFonts w:ascii="Times New Roman" w:hAnsi="Times New Roman" w:cs="Times New Roman"/>
          <w:sz w:val="24"/>
          <w:szCs w:val="24"/>
        </w:rPr>
      </w:pPr>
      <w:r w:rsidRPr="00D71D1D">
        <w:rPr>
          <w:rFonts w:ascii="Times New Roman" w:hAnsi="Times New Roman" w:cs="Times New Roman"/>
          <w:sz w:val="24"/>
          <w:szCs w:val="24"/>
        </w:rPr>
        <w:t>McGrath, M. (2007) Memory and epistemic conservatism</w:t>
      </w:r>
      <w:r w:rsidRPr="00D71D1D">
        <w:rPr>
          <w:rFonts w:ascii="Times New Roman" w:hAnsi="Times New Roman" w:cs="Times New Roman"/>
          <w:i/>
          <w:iCs/>
          <w:sz w:val="24"/>
          <w:szCs w:val="24"/>
        </w:rPr>
        <w:t>. Synthese</w:t>
      </w:r>
      <w:r w:rsidRPr="00D71D1D">
        <w:rPr>
          <w:rFonts w:ascii="Times New Roman" w:hAnsi="Times New Roman" w:cs="Times New Roman"/>
          <w:sz w:val="24"/>
          <w:szCs w:val="24"/>
        </w:rPr>
        <w:t>, 157, pp.1–24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706D86" w:rsidRDefault="0056065A" w14:paraId="21A7533D" wp14:textId="777777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65A">
        <w:rPr>
          <w:rFonts w:ascii="Times New Roman" w:hAnsi="Times New Roman" w:cs="Times New Roman"/>
          <w:sz w:val="24"/>
          <w:szCs w:val="24"/>
          <w:lang w:val="ru-RU"/>
        </w:rPr>
        <w:t>Sosa, E. (1999) Skepticism and the Internal/External Divide, In: Greco, G. &amp; Sosa, E. (Eds.) The Blackwell Guide to Еpistemology. Oxford: Blackwell Publishers. pp. 145-157</w:t>
      </w:r>
      <w:r w:rsidRPr="0056065A">
        <w:rPr>
          <w:rFonts w:ascii="Times New Roman" w:hAnsi="Times New Roman" w:cs="Times New Roman"/>
          <w:sz w:val="24"/>
          <w:szCs w:val="24"/>
        </w:rPr>
        <w:t>.</w:t>
      </w:r>
      <w:r w:rsidRPr="0056065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xmlns:wp14="http://schemas.microsoft.com/office/word/2010/wordml" w:rsidR="00715122" w:rsidRDefault="00706D86" w14:paraId="29CCE2FC" wp14:textId="777777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D86">
        <w:rPr>
          <w:rFonts w:ascii="Times New Roman" w:hAnsi="Times New Roman" w:cs="Times New Roman"/>
          <w:sz w:val="24"/>
          <w:szCs w:val="24"/>
          <w:lang w:val="ru-RU"/>
        </w:rPr>
        <w:t xml:space="preserve">Steglich-Petersen, Asbjørn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6D86">
        <w:rPr>
          <w:rFonts w:ascii="Times New Roman" w:hAnsi="Times New Roman" w:cs="Times New Roman"/>
          <w:sz w:val="24"/>
          <w:szCs w:val="24"/>
          <w:lang w:val="ru-RU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06D86">
        <w:rPr>
          <w:rFonts w:ascii="Times New Roman" w:hAnsi="Times New Roman" w:cs="Times New Roman"/>
          <w:sz w:val="24"/>
          <w:szCs w:val="24"/>
          <w:lang w:val="ru-RU"/>
        </w:rPr>
        <w:t>Luck as an Epistemic Notion</w:t>
      </w:r>
      <w:r w:rsidRPr="00706D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06D8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Synthese</w:t>
      </w:r>
      <w:r w:rsidRPr="00706D86">
        <w:rPr>
          <w:rFonts w:ascii="Times New Roman" w:hAnsi="Times New Roman" w:cs="Times New Roman"/>
          <w:sz w:val="24"/>
          <w:szCs w:val="24"/>
          <w:lang w:val="ru-RU"/>
        </w:rPr>
        <w:t>, 176 (3): 361–377.</w:t>
      </w:r>
    </w:p>
    <w:p xmlns:wp14="http://schemas.microsoft.com/office/word/2010/wordml" w:rsidRPr="0056065A" w:rsidR="009B0D97" w:rsidRDefault="009B0D97" w14:paraId="52828E38" wp14:textId="777777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0D97">
        <w:rPr>
          <w:rFonts w:ascii="Times New Roman" w:hAnsi="Times New Roman" w:cs="Times New Roman"/>
          <w:sz w:val="24"/>
          <w:szCs w:val="24"/>
          <w:lang w:val="ru-RU"/>
        </w:rPr>
        <w:t xml:space="preserve">Stalnaker, R. (2006). On logics of knowledge and belief. </w:t>
      </w:r>
      <w:r w:rsidRPr="009B0D97">
        <w:rPr>
          <w:rFonts w:ascii="Times New Roman" w:hAnsi="Times New Roman" w:cs="Times New Roman"/>
          <w:i/>
          <w:iCs/>
          <w:sz w:val="24"/>
          <w:szCs w:val="24"/>
          <w:lang w:val="ru-RU"/>
        </w:rPr>
        <w:t>Philosophical Studies</w:t>
      </w:r>
      <w:r w:rsidRPr="009B0D97">
        <w:rPr>
          <w:rFonts w:ascii="Times New Roman" w:hAnsi="Times New Roman" w:cs="Times New Roman"/>
          <w:sz w:val="24"/>
          <w:szCs w:val="24"/>
          <w:lang w:val="ru-RU"/>
        </w:rPr>
        <w:t xml:space="preserve"> 120, 169-199.</w:t>
      </w:r>
    </w:p>
    <w:p xmlns:wp14="http://schemas.microsoft.com/office/word/2010/wordml" w:rsidRPr="002B07AD" w:rsidR="00715122" w:rsidRDefault="00715122" w14:paraId="0F3CABC7" wp14:textId="777777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xmlns:wp14="http://schemas.microsoft.com/office/word/2010/wordml" w:rsidRPr="002B07AD" w:rsidR="009E110A" w:rsidP="00780048" w:rsidRDefault="00715122" w14:paraId="7885B49B" wp14:textId="77777777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 w:rsidRPr="002B07AD" w:rsidR="007800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B07A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Съставил: </w:t>
      </w:r>
    </w:p>
    <w:p xmlns:wp14="http://schemas.microsoft.com/office/word/2010/wordml" w:rsidRPr="002B07AD" w:rsidR="009E110A" w:rsidRDefault="009E110A" w14:paraId="5B08B5D1" wp14:textId="77777777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Pr="002B07AD" w:rsidR="009E110A" w:rsidSect="00E812DB">
      <w:footerReference w:type="even" r:id="rId10"/>
      <w:footerReference w:type="default" r:id="rId11"/>
      <w:pgSz w:w="12240" w:h="15840" w:orient="portrait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8B5857" w:rsidRDefault="008B5857" w14:paraId="16DEB4AB" wp14:textId="77777777">
      <w:r>
        <w:separator/>
      </w:r>
    </w:p>
  </w:endnote>
  <w:endnote w:type="continuationSeparator" w:id="0">
    <w:p xmlns:wp14="http://schemas.microsoft.com/office/word/2010/wordml" w:rsidR="008B5857" w:rsidRDefault="008B5857" w14:paraId="0AD9C6F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53928121" wp14:textId="77777777">
    <w:pPr>
      <w:pStyle w:val="a8"/>
      <w:framePr w:wrap="around" w:hAnchor="margin" w:vAnchor="text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xmlns:wp14="http://schemas.microsoft.com/office/word/2010/wordml" w:rsidR="000F580A" w:rsidP="00EF4201" w:rsidRDefault="000F580A" w14:paraId="1F3B1409" wp14:textId="7777777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F580A" w:rsidP="009663EE" w:rsidRDefault="000F580A" w14:paraId="62561044" wp14:textId="77777777">
    <w:pPr>
      <w:pStyle w:val="a8"/>
      <w:framePr w:wrap="around" w:hAnchor="margin" w:vAnchor="text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5417">
      <w:rPr>
        <w:rStyle w:val="a4"/>
        <w:noProof/>
      </w:rPr>
      <w:t>3</w:t>
    </w:r>
    <w:r>
      <w:rPr>
        <w:rStyle w:val="a4"/>
      </w:rPr>
      <w:fldChar w:fldCharType="end"/>
    </w:r>
  </w:p>
  <w:p xmlns:wp14="http://schemas.microsoft.com/office/word/2010/wordml" w:rsidR="000F580A" w:rsidP="00EF4201" w:rsidRDefault="000F580A" w14:paraId="5023141B" wp14:textId="7777777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8B5857" w:rsidRDefault="008B5857" w14:paraId="4B1F511A" wp14:textId="77777777">
      <w:r>
        <w:separator/>
      </w:r>
    </w:p>
  </w:footnote>
  <w:footnote w:type="continuationSeparator" w:id="0">
    <w:p xmlns:wp14="http://schemas.microsoft.com/office/word/2010/wordml" w:rsidR="008B5857" w:rsidRDefault="008B5857" w14:paraId="65F9C3D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 w15:restartNumberingAfterBreak="0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3D08E5"/>
    <w:multiLevelType w:val="hybridMultilevel"/>
    <w:tmpl w:val="FC9CA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B1"/>
    <w:rsid w:val="00003232"/>
    <w:rsid w:val="00013442"/>
    <w:rsid w:val="0003259F"/>
    <w:rsid w:val="00037ADF"/>
    <w:rsid w:val="00044418"/>
    <w:rsid w:val="000657DB"/>
    <w:rsid w:val="00066E52"/>
    <w:rsid w:val="00081969"/>
    <w:rsid w:val="000A2BC6"/>
    <w:rsid w:val="000B59B8"/>
    <w:rsid w:val="000F29F5"/>
    <w:rsid w:val="000F580A"/>
    <w:rsid w:val="001135DE"/>
    <w:rsid w:val="00123B73"/>
    <w:rsid w:val="00152F56"/>
    <w:rsid w:val="00173260"/>
    <w:rsid w:val="00182AC8"/>
    <w:rsid w:val="001A766A"/>
    <w:rsid w:val="001B1159"/>
    <w:rsid w:val="001B228F"/>
    <w:rsid w:val="001C5AF2"/>
    <w:rsid w:val="001D64D7"/>
    <w:rsid w:val="001E5AC4"/>
    <w:rsid w:val="00261CBC"/>
    <w:rsid w:val="002A4013"/>
    <w:rsid w:val="002A784F"/>
    <w:rsid w:val="002B07AD"/>
    <w:rsid w:val="002E48E7"/>
    <w:rsid w:val="002E7C8C"/>
    <w:rsid w:val="00333C01"/>
    <w:rsid w:val="00357808"/>
    <w:rsid w:val="003651D7"/>
    <w:rsid w:val="003736BB"/>
    <w:rsid w:val="00375417"/>
    <w:rsid w:val="00391884"/>
    <w:rsid w:val="003B571E"/>
    <w:rsid w:val="004573B2"/>
    <w:rsid w:val="00466FC0"/>
    <w:rsid w:val="004A1D9F"/>
    <w:rsid w:val="004B0AF9"/>
    <w:rsid w:val="004D2CDB"/>
    <w:rsid w:val="0056065A"/>
    <w:rsid w:val="005A27E8"/>
    <w:rsid w:val="006075AB"/>
    <w:rsid w:val="00617D4F"/>
    <w:rsid w:val="00630A1D"/>
    <w:rsid w:val="00675C36"/>
    <w:rsid w:val="006E37D9"/>
    <w:rsid w:val="0070509B"/>
    <w:rsid w:val="00706D86"/>
    <w:rsid w:val="00715122"/>
    <w:rsid w:val="00780048"/>
    <w:rsid w:val="0079712C"/>
    <w:rsid w:val="007B01D8"/>
    <w:rsid w:val="007E3125"/>
    <w:rsid w:val="0080736B"/>
    <w:rsid w:val="00853C1C"/>
    <w:rsid w:val="008B5857"/>
    <w:rsid w:val="008C2819"/>
    <w:rsid w:val="008C7E61"/>
    <w:rsid w:val="00900DBD"/>
    <w:rsid w:val="009418B1"/>
    <w:rsid w:val="00943CAB"/>
    <w:rsid w:val="009663EE"/>
    <w:rsid w:val="009667B5"/>
    <w:rsid w:val="0097063F"/>
    <w:rsid w:val="00971FA6"/>
    <w:rsid w:val="009B0D97"/>
    <w:rsid w:val="009D4C66"/>
    <w:rsid w:val="009D6737"/>
    <w:rsid w:val="009E110A"/>
    <w:rsid w:val="00A104D7"/>
    <w:rsid w:val="00A32D1F"/>
    <w:rsid w:val="00A729BF"/>
    <w:rsid w:val="00AA1204"/>
    <w:rsid w:val="00AF2BD0"/>
    <w:rsid w:val="00B02950"/>
    <w:rsid w:val="00B25D56"/>
    <w:rsid w:val="00B25EA4"/>
    <w:rsid w:val="00B47348"/>
    <w:rsid w:val="00B97FD0"/>
    <w:rsid w:val="00BC79AD"/>
    <w:rsid w:val="00BF7005"/>
    <w:rsid w:val="00C16F0B"/>
    <w:rsid w:val="00C649DD"/>
    <w:rsid w:val="00CC1EB0"/>
    <w:rsid w:val="00CC5DC7"/>
    <w:rsid w:val="00CE3802"/>
    <w:rsid w:val="00D11CE7"/>
    <w:rsid w:val="00D1454B"/>
    <w:rsid w:val="00D261B1"/>
    <w:rsid w:val="00D42333"/>
    <w:rsid w:val="00D506DD"/>
    <w:rsid w:val="00D614AF"/>
    <w:rsid w:val="00D70188"/>
    <w:rsid w:val="00D71D1D"/>
    <w:rsid w:val="00D85182"/>
    <w:rsid w:val="00D86246"/>
    <w:rsid w:val="00DB5692"/>
    <w:rsid w:val="00DC53CA"/>
    <w:rsid w:val="00DE57E0"/>
    <w:rsid w:val="00E025B4"/>
    <w:rsid w:val="00E812DB"/>
    <w:rsid w:val="00E97A26"/>
    <w:rsid w:val="00EA7B2D"/>
    <w:rsid w:val="00ED1C6F"/>
    <w:rsid w:val="00EF4201"/>
    <w:rsid w:val="00F22330"/>
    <w:rsid w:val="00F335B9"/>
    <w:rsid w:val="00F50AAF"/>
    <w:rsid w:val="00FC7F33"/>
    <w:rsid w:val="04772D0A"/>
    <w:rsid w:val="07CB7024"/>
    <w:rsid w:val="0D657821"/>
    <w:rsid w:val="11593318"/>
    <w:rsid w:val="122C0A2A"/>
    <w:rsid w:val="13A8FAA8"/>
    <w:rsid w:val="184E901A"/>
    <w:rsid w:val="1BE02945"/>
    <w:rsid w:val="203D7EAB"/>
    <w:rsid w:val="2573D18E"/>
    <w:rsid w:val="33CA53D2"/>
    <w:rsid w:val="34702013"/>
    <w:rsid w:val="37954FA8"/>
    <w:rsid w:val="46A91AA2"/>
    <w:rsid w:val="4AB4CD0C"/>
    <w:rsid w:val="4BB5644F"/>
    <w:rsid w:val="536DC22E"/>
    <w:rsid w:val="58DC6A4E"/>
    <w:rsid w:val="5BF897DC"/>
    <w:rsid w:val="6DD05AFA"/>
    <w:rsid w:val="6EC5C5D9"/>
    <w:rsid w:val="6F712865"/>
    <w:rsid w:val="717ABF3F"/>
    <w:rsid w:val="790FF508"/>
    <w:rsid w:val="7A4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0334F91"/>
  <w15:chartTrackingRefBased/>
  <w15:docId w15:val="{9ED4177D-45BA-4962-9CF6-25BE1D0B83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rFonts w:ascii="MS Sans Serif" w:hAnsi="MS Sans Serif" w:cs="MS Sans Serif"/>
      <w:lang w:val="en-US" w:eastAsia="zh-C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8"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  <w:lang w:val="bg-BG"/>
    </w:rPr>
  </w:style>
  <w:style w:type="paragraph" w:styleId="6">
    <w:name w:val="heading 6"/>
    <w:basedOn w:val="a"/>
    <w:next w:val="a"/>
    <w:qFormat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7">
    <w:name w:val="heading 7"/>
    <w:basedOn w:val="a"/>
    <w:next w:val="a"/>
    <w:qFormat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center"/>
    </w:pPr>
    <w:rPr>
      <w:sz w:val="28"/>
      <w:szCs w:val="28"/>
      <w:lang w:val="bg-BG"/>
    </w:rPr>
  </w:style>
  <w:style w:type="paragraph" w:styleId="a6">
    <w:name w:val="Body Text Indent"/>
    <w:basedOn w:val="a"/>
    <w:pPr>
      <w:jc w:val="both"/>
    </w:pPr>
    <w:rPr>
      <w:sz w:val="28"/>
      <w:szCs w:val="28"/>
      <w:lang w:val="bg-BG"/>
    </w:rPr>
  </w:style>
  <w:style w:type="paragraph" w:styleId="30">
    <w:name w:val="Body Text 3"/>
    <w:basedOn w:val="a"/>
    <w:rPr>
      <w:sz w:val="28"/>
      <w:szCs w:val="28"/>
      <w:lang w:val="bg-BG"/>
    </w:rPr>
  </w:style>
  <w:style w:type="paragraph" w:styleId="a7">
    <w:name w:val="Title"/>
    <w:basedOn w:val="a"/>
    <w:qFormat/>
    <w:pPr>
      <w:jc w:val="center"/>
    </w:pPr>
    <w:rPr>
      <w:sz w:val="28"/>
      <w:szCs w:val="28"/>
      <w:lang w:val="bg-BG"/>
    </w:r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paragraph" w:styleId="Tabl" w:customStyle="1">
    <w:name w:val="Tabl"/>
    <w:basedOn w:val="a"/>
    <w:rPr>
      <w:rFonts w:ascii="Book Antiqua" w:hAnsi="Book Antiqua" w:cs="Book Antiqua"/>
      <w:sz w:val="22"/>
      <w:szCs w:val="22"/>
      <w:lang w:val="bg-BG" w:eastAsia="en-US"/>
    </w:rPr>
  </w:style>
  <w:style w:type="paragraph" w:styleId="a9">
    <w:name w:val="Balloon Text"/>
    <w:basedOn w:val="a"/>
    <w:semiHidden/>
    <w:rsid w:val="00D8518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E37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footnote text"/>
    <w:basedOn w:val="a"/>
    <w:semiHidden/>
    <w:rsid w:val="009667B5"/>
  </w:style>
  <w:style w:type="character" w:styleId="ac">
    <w:name w:val="footnote reference"/>
    <w:semiHidden/>
    <w:rsid w:val="009667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09EA0-6688-4592-AC4C-EDDC3B4ED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8D615-AEE5-4336-824D-1BC692675E4E}"/>
</file>

<file path=customXml/itemProps3.xml><?xml version="1.0" encoding="utf-8"?>
<ds:datastoreItem xmlns:ds="http://schemas.openxmlformats.org/officeDocument/2006/customXml" ds:itemID="{EBD26708-97BC-4E96-ABBD-569C951D07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SU_FNPP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subject/>
  <dc:creator>BARAKOV</dc:creator>
  <cp:keywords/>
  <cp:lastModifiedBy>Георги Герджиков</cp:lastModifiedBy>
  <cp:revision>8</cp:revision>
  <cp:lastPrinted>2012-05-08T19:27:00Z</cp:lastPrinted>
  <dcterms:created xsi:type="dcterms:W3CDTF">2021-04-30T08:59:00Z</dcterms:created>
  <dcterms:modified xsi:type="dcterms:W3CDTF">2021-05-18T19:11:30Z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