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xmlns:wp14="http://schemas.microsoft.com/office/word/2010/wordml" w:rsidR="00C116B5" w:rsidRDefault="00853742" w14:paraId="54D8158C" wp14:textId="77777777">
      <w:pPr>
        <w:spacing w:after="29"/>
        <w:ind w:left="889"/>
        <w:jc w:val="center"/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0" wp14:anchorId="7D42A3A5" wp14:editId="7777777">
            <wp:simplePos x="0" y="0"/>
            <wp:positionH relativeFrom="column">
              <wp:posOffset>-4495</wp:posOffset>
            </wp:positionH>
            <wp:positionV relativeFrom="paragraph">
              <wp:posOffset>-234319</wp:posOffset>
            </wp:positionV>
            <wp:extent cx="816610" cy="1133475"/>
            <wp:effectExtent l="0" t="0" r="0" b="0"/>
            <wp:wrapSquare wrapText="bothSides"/>
            <wp:docPr id="485" name="Picture 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Picture 4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B3BAE4A" w:rsidR="0085374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="00C116B5" w:rsidRDefault="00853742" w14:paraId="5215CBBA" wp14:textId="77777777">
      <w:pPr>
        <w:spacing w:after="0"/>
        <w:ind w:left="10" w:hanging="10"/>
      </w:pPr>
      <w:r>
        <w:rPr>
          <w:rFonts w:ascii="Times New Roman" w:hAnsi="Times New Roman" w:eastAsia="Times New Roman" w:cs="Times New Roman"/>
          <w:b/>
          <w:sz w:val="28"/>
        </w:rPr>
        <w:t xml:space="preserve">Утвърдил: ………………….. </w:t>
      </w:r>
    </w:p>
    <w:p xmlns:wp14="http://schemas.microsoft.com/office/word/2010/wordml" w:rsidR="00C116B5" w:rsidRDefault="00853742" w14:paraId="39B6B1D1" wp14:textId="77777777">
      <w:pPr>
        <w:spacing w:after="14"/>
        <w:ind w:left="2540"/>
        <w:jc w:val="center"/>
      </w:pPr>
      <w:r>
        <w:rPr>
          <w:rFonts w:ascii="Times New Roman" w:hAnsi="Times New Roman" w:eastAsia="Times New Roman" w:cs="Times New Roman"/>
          <w:b/>
          <w:sz w:val="28"/>
        </w:rPr>
        <w:t xml:space="preserve">  </w:t>
      </w:r>
      <w:r>
        <w:rPr>
          <w:rFonts w:ascii="Times New Roman" w:hAnsi="Times New Roman" w:eastAsia="Times New Roman" w:cs="Times New Roman"/>
          <w:b/>
          <w:sz w:val="28"/>
        </w:rPr>
        <w:tab/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</w:rPr>
        <w:tab/>
      </w:r>
      <w:r>
        <w:rPr>
          <w:rFonts w:ascii="Times New Roman" w:hAnsi="Times New Roman" w:eastAsia="Times New Roman" w:cs="Times New Roman"/>
          <w:b/>
          <w:sz w:val="24"/>
        </w:rPr>
        <w:t xml:space="preserve"> </w:t>
      </w:r>
    </w:p>
    <w:p xmlns:wp14="http://schemas.microsoft.com/office/word/2010/wordml" w:rsidR="00C116B5" w:rsidRDefault="00853742" w14:paraId="169E6548" wp14:textId="77777777">
      <w:pPr>
        <w:tabs>
          <w:tab w:val="center" w:pos="4820"/>
          <w:tab w:val="center" w:pos="5761"/>
          <w:tab w:val="center" w:pos="6871"/>
        </w:tabs>
        <w:spacing w:after="36"/>
      </w:pPr>
      <w:r>
        <w:tab/>
      </w:r>
      <w:r>
        <w:rPr>
          <w:rFonts w:ascii="Times New Roman" w:hAnsi="Times New Roman" w:eastAsia="Times New Roman" w:cs="Times New Roman"/>
          <w:b/>
          <w:sz w:val="28"/>
        </w:rPr>
        <w:t xml:space="preserve">  </w:t>
      </w:r>
      <w:r>
        <w:rPr>
          <w:rFonts w:ascii="Times New Roman" w:hAnsi="Times New Roman" w:eastAsia="Times New Roman" w:cs="Times New Roman"/>
          <w:b/>
          <w:sz w:val="28"/>
        </w:rPr>
        <w:tab/>
      </w:r>
      <w:r>
        <w:rPr>
          <w:rFonts w:ascii="Times New Roman" w:hAnsi="Times New Roman" w:eastAsia="Times New Roman" w:cs="Times New Roman"/>
          <w:b/>
          <w:sz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</w:rPr>
        <w:tab/>
      </w:r>
      <w:r>
        <w:rPr>
          <w:rFonts w:ascii="Times New Roman" w:hAnsi="Times New Roman" w:eastAsia="Times New Roman" w:cs="Times New Roman"/>
          <w:b/>
          <w:sz w:val="28"/>
        </w:rPr>
        <w:t xml:space="preserve">Декан </w:t>
      </w:r>
    </w:p>
    <w:p xmlns:wp14="http://schemas.microsoft.com/office/word/2010/wordml" w:rsidR="00C116B5" w:rsidRDefault="00853742" w14:paraId="30C09074" wp14:textId="77777777">
      <w:pPr>
        <w:spacing w:after="390"/>
        <w:ind w:left="10" w:hanging="10"/>
      </w:pPr>
      <w:r>
        <w:rPr>
          <w:rFonts w:ascii="Times New Roman" w:hAnsi="Times New Roman" w:eastAsia="Times New Roman" w:cs="Times New Roman"/>
          <w:b/>
          <w:sz w:val="28"/>
        </w:rPr>
        <w:t xml:space="preserve">Дата ............................. </w:t>
      </w:r>
    </w:p>
    <w:p xmlns:wp14="http://schemas.microsoft.com/office/word/2010/wordml" w:rsidR="00C116B5" w:rsidRDefault="00853742" w14:paraId="06B09599" wp14:textId="77777777">
      <w:pPr>
        <w:spacing w:after="171"/>
        <w:ind w:left="25" w:right="2" w:hanging="10"/>
        <w:jc w:val="center"/>
      </w:pPr>
      <w:r w:rsidRPr="5B3BAE4A" w:rsidR="0085374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СОФИЙСКИ УНИВЕРСИТЕТ “СВ. КЛИМЕНТ ОХРИДСКИ” </w:t>
      </w:r>
    </w:p>
    <w:p w:rsidR="4728A381" w:rsidP="5B3BAE4A" w:rsidRDefault="4728A381" w14:paraId="2E88B21B" w14:textId="703123D4">
      <w:pPr>
        <w:pStyle w:val="Heading1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en-GB"/>
        </w:rPr>
      </w:pPr>
      <w:r w:rsidRPr="5B3BAE4A" w:rsidR="4728A38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Факултет</w:t>
      </w:r>
      <w:r w:rsidRPr="5B3BAE4A" w:rsidR="4728A38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bg-BG"/>
        </w:rPr>
        <w:t>: Философски</w:t>
      </w:r>
    </w:p>
    <w:p w:rsidR="4728A381" w:rsidP="5B3BAE4A" w:rsidRDefault="4728A381" w14:paraId="7E9719C5" w14:textId="081EDBD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B3BAE4A" w:rsidR="4728A3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Специалност: 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5B3BAE4A" w:rsidTr="5B3BAE4A" w14:paraId="45A402E6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288315FE" w14:textId="0E9DE41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453CB62A" w14:textId="2A0F407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5262BC9F" w14:textId="1D5534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6CA670C3" w14:textId="674B6DA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172A14D3" w14:textId="2B9C0EC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4BC5586B" w14:textId="032BCC1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4F13E6A6" w14:textId="5C29D6F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206952B3" w14:textId="3A79473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662D9507" w14:textId="053584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728A381" w:rsidP="5B3BAE4A" w:rsidRDefault="4728A381" w14:paraId="6BD57FB3" w14:textId="3476896C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B3BAE4A" w:rsidR="4728A3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ru-RU"/>
        </w:rPr>
        <w:t>Ф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илософия</w:t>
      </w:r>
    </w:p>
    <w:p w:rsidR="4728A381" w:rsidP="5B3BAE4A" w:rsidRDefault="4728A381" w14:paraId="4B388FF9" w14:textId="0B13273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B3BAE4A" w:rsidR="4728A38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8"/>
          <w:szCs w:val="28"/>
          <w:lang w:val="bg-BG"/>
        </w:rPr>
        <w:t>Магистърска програма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 xml:space="preserve">: 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(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bg-BG"/>
        </w:rPr>
        <w:t>код и наименование</w:t>
      </w:r>
      <w:r w:rsidRPr="5B3BAE4A" w:rsidR="4728A38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ru-RU"/>
        </w:rPr>
        <w:t>)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5B3BAE4A" w:rsidTr="5B3BAE4A" w14:paraId="23FEFA79">
        <w:tc>
          <w:tcPr>
            <w:tcW w:w="5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7544AE11" w14:textId="2AA1F77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476C85C6" w14:textId="25C4118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7D4397D8" w14:textId="6C02748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0697AF1A" w14:textId="685F1EA3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12E381E0" w14:textId="37AD196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79123827" w14:textId="6F10C38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3A49B923" w14:textId="20E1565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1C1CA730" w14:textId="50FEE31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/>
              <w:bottom w:val="single" w:sz="6"/>
              <w:right w:val="single" w:sz="6"/>
            </w:tcBorders>
            <w:tcMar/>
            <w:vAlign w:val="top"/>
          </w:tcPr>
          <w:p w:rsidR="5B3BAE4A" w:rsidP="5B3BAE4A" w:rsidRDefault="5B3BAE4A" w14:paraId="66196D75" w14:textId="3FC6359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728A381" w:rsidP="5B3BAE4A" w:rsidRDefault="4728A381" w14:paraId="5D363238" w14:textId="2AD6444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GB"/>
        </w:rPr>
      </w:pPr>
      <w:r w:rsidRPr="5B3BAE4A" w:rsidR="4728A3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bg-BG"/>
        </w:rPr>
        <w:t>Философия</w:t>
      </w:r>
    </w:p>
    <w:p w:rsidR="5B3BAE4A" w:rsidP="5B3BAE4A" w:rsidRDefault="5B3BAE4A" w14:paraId="5100A716" w14:textId="11CEA4C3">
      <w:pPr>
        <w:pStyle w:val="Normal"/>
        <w:spacing w:after="171"/>
        <w:ind w:left="25" w:right="2" w:hanging="10"/>
        <w:jc w:val="center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C116B5" w:rsidRDefault="00853742" w14:paraId="3A25FD53" wp14:textId="257068EB">
      <w:pPr>
        <w:spacing w:after="218" w:line="251" w:lineRule="auto"/>
        <w:ind w:left="4414" w:hanging="4429"/>
      </w:pPr>
      <w:r w:rsidRPr="5B3BAE4A" w:rsidR="0085374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B3BAE4A" w:rsidR="0085374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C116B5" w:rsidRDefault="00853742" w14:paraId="13812A8E" wp14:textId="77777777">
      <w:pPr>
        <w:spacing w:after="143"/>
        <w:ind w:left="25" w:hanging="10"/>
        <w:jc w:val="center"/>
      </w:pPr>
      <w:r w:rsidRPr="5B3BAE4A" w:rsidR="0085374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УЧЕБНА ПРОГРАМА </w:t>
      </w:r>
    </w:p>
    <w:p xmlns:wp14="http://schemas.microsoft.com/office/word/2010/wordml" w:rsidR="00C116B5" w:rsidRDefault="00853742" w14:paraId="0359ADF5" wp14:textId="77777777">
      <w:pPr>
        <w:spacing w:after="116"/>
        <w:ind w:left="-5" w:right="5389" w:hanging="10"/>
      </w:pPr>
      <w:r w:rsidRPr="5B3BAE4A" w:rsidR="00853742">
        <w:rPr>
          <w:rFonts w:ascii="Times New Roman" w:hAnsi="Times New Roman" w:eastAsia="Times New Roman" w:cs="Times New Roman"/>
          <w:sz w:val="28"/>
          <w:szCs w:val="28"/>
        </w:rPr>
        <w:t>Дисциплина</w:t>
      </w:r>
      <w:r w:rsidRPr="5B3BAE4A" w:rsidR="00853742">
        <w:rPr>
          <w:rFonts w:ascii="Times New Roman" w:hAnsi="Times New Roman" w:eastAsia="Times New Roman" w:cs="Times New Roman"/>
          <w:sz w:val="24"/>
          <w:szCs w:val="24"/>
        </w:rPr>
        <w:t xml:space="preserve">: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2"/>
        <w:gridCol w:w="425"/>
        <w:gridCol w:w="427"/>
        <w:gridCol w:w="425"/>
      </w:tblGrid>
      <w:tr w:rsidR="5B3BAE4A" w:rsidTr="5B3BAE4A" w14:paraId="7ED69D63">
        <w:trPr>
          <w:trHeight w:val="355"/>
        </w:trPr>
        <w:tc>
          <w:tcPr>
            <w:tcW w:w="392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B3BAE4A" w:rsidP="5B3BAE4A" w:rsidRDefault="5B3BAE4A" w14:paraId="1E0C48F1" w14:textId="2A8C221C">
            <w:pPr>
              <w:spacing w:after="0"/>
              <w:ind w:left="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B3BAE4A" w:rsidP="5B3BAE4A" w:rsidRDefault="5B3BAE4A" w14:paraId="63521401">
            <w:pPr>
              <w:spacing w:after="0"/>
              <w:ind w:left="2"/>
            </w:pPr>
            <w:r w:rsidRPr="5B3BAE4A" w:rsidR="5B3BAE4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B3BAE4A" w:rsidP="5B3BAE4A" w:rsidRDefault="5B3BAE4A" w14:paraId="79D33DC1">
            <w:pPr>
              <w:spacing w:after="0"/>
              <w:ind w:left="2"/>
            </w:pPr>
            <w:r w:rsidRPr="5B3BAE4A" w:rsidR="5B3BAE4A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tcMar/>
          </w:tcPr>
          <w:p w:rsidR="5B3BAE4A" w:rsidP="5B3BAE4A" w:rsidRDefault="5B3BAE4A" w14:paraId="0A061D9D" w14:textId="0AEB4407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C116B5" w:rsidP="5B3BAE4A" w:rsidRDefault="00853742" w14:paraId="0297EB68" wp14:textId="729CDE20">
      <w:pPr>
        <w:pStyle w:val="Normal"/>
        <w:spacing w:after="171"/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</w:pPr>
      <w:proofErr w:type="spellStart"/>
      <w:r w:rsidRPr="5B3BAE4A" w:rsidR="25E8B7A0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Академично</w:t>
      </w:r>
      <w:proofErr w:type="spellEnd"/>
      <w:r w:rsidRPr="5B3BAE4A" w:rsidR="25E8B7A0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 xml:space="preserve"> писане</w:t>
      </w:r>
    </w:p>
    <w:p xmlns:wp14="http://schemas.microsoft.com/office/word/2010/wordml" w:rsidR="00C116B5" w:rsidP="5B3BAE4A" w:rsidRDefault="00853742" w14:paraId="7850DEFF" wp14:textId="3E83C8F7">
      <w:pPr>
        <w:pStyle w:val="Normal"/>
        <w:spacing w:after="171"/>
        <w:rPr>
          <w:rFonts w:ascii="Calibri" w:hAnsi="Calibri" w:eastAsia="Calibri" w:cs="Calibri"/>
          <w:i w:val="0"/>
          <w:iCs w:val="0"/>
          <w:color w:val="000000" w:themeColor="text1" w:themeTint="FF" w:themeShade="FF"/>
        </w:rPr>
      </w:pPr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>Преподавател</w:t>
      </w:r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 xml:space="preserve">: </w:t>
      </w:r>
      <w:proofErr w:type="spellStart"/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>доц</w:t>
      </w:r>
      <w:proofErr w:type="spellEnd"/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>. д-</w:t>
      </w:r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 xml:space="preserve">р </w:t>
      </w:r>
      <w:proofErr w:type="spellStart"/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>Димка</w:t>
      </w:r>
      <w:proofErr w:type="spellEnd"/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  <w:proofErr w:type="spellStart"/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>Гочева</w:t>
      </w:r>
      <w:proofErr w:type="spellEnd"/>
      <w:r w:rsidRPr="5B3BAE4A" w:rsidR="00853742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C116B5" w:rsidRDefault="00853742" w14:paraId="235BF5A2" wp14:textId="77777777">
      <w:pPr>
        <w:spacing w:after="0"/>
        <w:ind w:left="-5" w:right="5389" w:hanging="10"/>
      </w:pPr>
      <w:r>
        <w:rPr>
          <w:rFonts w:ascii="Times New Roman" w:hAnsi="Times New Roman" w:eastAsia="Times New Roman" w:cs="Times New Roman"/>
          <w:sz w:val="28"/>
        </w:rPr>
        <w:t>Асистент</w:t>
      </w:r>
      <w:r>
        <w:rPr>
          <w:rFonts w:ascii="Times New Roman" w:hAnsi="Times New Roman" w:eastAsia="Times New Roman" w:cs="Times New Roman"/>
          <w:sz w:val="24"/>
        </w:rPr>
        <w:t xml:space="preserve">:  </w:t>
      </w:r>
    </w:p>
    <w:p xmlns:wp14="http://schemas.microsoft.com/office/word/2010/wordml" w:rsidR="00C116B5" w:rsidRDefault="00853742" w14:paraId="554EF5F4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9038" w:type="dxa"/>
        <w:tblInd w:w="-107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5529"/>
        <w:gridCol w:w="1417"/>
      </w:tblGrid>
      <w:tr xmlns:wp14="http://schemas.microsoft.com/office/word/2010/wordml" w:rsidR="00C116B5" w:rsidTr="553484E8" w14:paraId="125A8319" wp14:textId="77777777">
        <w:trPr>
          <w:trHeight w:val="283"/>
        </w:trPr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C116B5" w:rsidRDefault="00853742" w14:paraId="1C678A69" wp14:textId="77777777">
            <w:pPr>
              <w:spacing w:after="0"/>
              <w:ind w:left="118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Учебна заетост </w:t>
            </w:r>
          </w:p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C116B5" w:rsidRDefault="00853742" w14:paraId="2069AA26" wp14:textId="77777777">
            <w:pPr>
              <w:spacing w:after="0"/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Форма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C116B5" w:rsidRDefault="00853742" w14:paraId="348A278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Хорариум </w:t>
            </w:r>
          </w:p>
        </w:tc>
      </w:tr>
      <w:tr xmlns:wp14="http://schemas.microsoft.com/office/word/2010/wordml" w:rsidR="00C116B5" w:rsidTr="553484E8" w14:paraId="17603CFE" wp14:textId="77777777">
        <w:trPr>
          <w:trHeight w:val="289"/>
        </w:trPr>
        <w:tc>
          <w:tcPr>
            <w:tcW w:w="20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AFA56D1" wp14:textId="77777777">
            <w:pPr>
              <w:spacing w:after="0"/>
              <w:ind w:left="5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Аудиторна заетост </w:t>
            </w:r>
          </w:p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BAF9CEE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Лекции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B1ADF09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30 </w:t>
            </w:r>
          </w:p>
        </w:tc>
      </w:tr>
      <w:tr xmlns:wp14="http://schemas.microsoft.com/office/word/2010/wordml" w:rsidR="00C116B5" w:rsidTr="553484E8" w14:paraId="44487F6E" wp14:textId="77777777">
        <w:trPr>
          <w:trHeight w:val="286"/>
        </w:trPr>
        <w:tc>
          <w:tcPr>
            <w:tcW w:w="0" w:type="auto"/>
            <w:vMerge/>
            <w:tcBorders/>
            <w:tcMar/>
          </w:tcPr>
          <w:p w:rsidR="00C116B5" w:rsidRDefault="00C116B5" w14:paraId="672A6659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58C9AF3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Семинарни упражнения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7E235B9D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1F36355C" wp14:textId="77777777">
        <w:trPr>
          <w:trHeight w:val="287"/>
        </w:trPr>
        <w:tc>
          <w:tcPr>
            <w:tcW w:w="0" w:type="auto"/>
            <w:vMerge/>
            <w:tcBorders/>
            <w:tcMar/>
          </w:tcPr>
          <w:p w:rsidR="00C116B5" w:rsidRDefault="00C116B5" w14:paraId="0A37501D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756D754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Практически упражнения (хоспетиране)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6AC4DF1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090C8656" wp14:textId="77777777">
        <w:trPr>
          <w:trHeight w:val="283"/>
        </w:trPr>
        <w:tc>
          <w:tcPr>
            <w:tcW w:w="76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C116B5" w:rsidRDefault="00853742" w14:paraId="0FE6E897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Обща аудиторна заетост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C116B5" w:rsidRDefault="00853742" w14:paraId="131F8F3A" wp14:textId="0E37588B">
            <w:pPr>
              <w:spacing w:after="0"/>
              <w:ind w:left="1"/>
            </w:pPr>
            <w:r w:rsidRPr="1DE3DD3A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1DE3DD3A" w:rsidR="363C70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</w:t>
            </w:r>
            <w:r w:rsidRPr="1DE3DD3A" w:rsidR="45FE544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0</w:t>
            </w:r>
          </w:p>
        </w:tc>
      </w:tr>
      <w:tr xmlns:wp14="http://schemas.microsoft.com/office/word/2010/wordml" w:rsidR="00C116B5" w:rsidTr="553484E8" w14:paraId="250E4D6E" wp14:textId="77777777">
        <w:trPr>
          <w:trHeight w:val="287"/>
        </w:trPr>
        <w:tc>
          <w:tcPr>
            <w:tcW w:w="209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42956467" wp14:textId="77777777">
            <w:pPr>
              <w:spacing w:after="0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Извънаудиторна заетост </w:t>
            </w:r>
          </w:p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C706E99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Реферат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455E230F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190CFFEB" wp14:textId="77777777">
        <w:trPr>
          <w:trHeight w:val="286"/>
        </w:trPr>
        <w:tc>
          <w:tcPr>
            <w:tcW w:w="0" w:type="auto"/>
            <w:vMerge/>
            <w:tcBorders/>
            <w:tcMar/>
          </w:tcPr>
          <w:p w:rsidR="00C116B5" w:rsidRDefault="00C116B5" w14:paraId="5DAB6C7B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4E76BD1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Доклад/Презентация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A8DB014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1D5BDC7F" wp14:textId="77777777">
        <w:trPr>
          <w:trHeight w:val="286"/>
        </w:trPr>
        <w:tc>
          <w:tcPr>
            <w:tcW w:w="0" w:type="auto"/>
            <w:vMerge/>
            <w:tcBorders/>
            <w:tcMar/>
          </w:tcPr>
          <w:p w:rsidR="00C116B5" w:rsidRDefault="00C116B5" w14:paraId="02EB378F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F681D78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Научно есе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3D8BA8D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01592D02" wp14:textId="77777777">
        <w:trPr>
          <w:trHeight w:val="288"/>
        </w:trPr>
        <w:tc>
          <w:tcPr>
            <w:tcW w:w="0" w:type="auto"/>
            <w:vMerge/>
            <w:tcBorders/>
            <w:tcMar/>
          </w:tcPr>
          <w:p w:rsidR="00C116B5" w:rsidRDefault="00C116B5" w14:paraId="6A05A809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7D49E07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Курсов учебен проект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9A0658A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597B9DC7" wp14:textId="77777777">
        <w:trPr>
          <w:trHeight w:val="286"/>
        </w:trPr>
        <w:tc>
          <w:tcPr>
            <w:tcW w:w="0" w:type="auto"/>
            <w:vMerge/>
            <w:tcBorders/>
            <w:tcMar/>
          </w:tcPr>
          <w:p w:rsidR="00C116B5" w:rsidRDefault="00C116B5" w14:paraId="5A39BBE3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9F26C9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Учебна екскурзия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EA285AA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41105F1D" wp14:textId="77777777">
        <w:trPr>
          <w:trHeight w:val="286"/>
        </w:trPr>
        <w:tc>
          <w:tcPr>
            <w:tcW w:w="0" w:type="auto"/>
            <w:vMerge/>
            <w:tcBorders/>
            <w:tcMar/>
          </w:tcPr>
          <w:p w:rsidR="00C116B5" w:rsidRDefault="00C116B5" w14:paraId="41C8F396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0B781E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Самостоятелна работа в библиотека или с ресурси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D2E6BCF" wp14:textId="74ACD9D7">
            <w:pPr>
              <w:spacing w:after="0"/>
              <w:ind w:left="1"/>
            </w:pPr>
            <w:r w:rsidRPr="1DE3DD3A" w:rsidR="4A5FA55C">
              <w:rPr>
                <w:rFonts w:ascii="Times New Roman" w:hAnsi="Times New Roman" w:eastAsia="Times New Roman" w:cs="Times New Roman"/>
                <w:sz w:val="24"/>
                <w:szCs w:val="24"/>
              </w:rPr>
              <w:t>60</w:t>
            </w:r>
            <w:r w:rsidRPr="1DE3DD3A" w:rsidR="008537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0DFAE634" wp14:textId="77777777">
        <w:trPr>
          <w:trHeight w:val="286"/>
        </w:trPr>
        <w:tc>
          <w:tcPr>
            <w:tcW w:w="0" w:type="auto"/>
            <w:vMerge/>
            <w:tcBorders/>
            <w:tcMar/>
          </w:tcPr>
          <w:p w:rsidR="00C116B5" w:rsidRDefault="00C116B5" w14:paraId="72A3D3EC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8BC89F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70945AB8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27B8F768" wp14:textId="77777777">
        <w:trPr>
          <w:trHeight w:val="286"/>
        </w:trPr>
        <w:tc>
          <w:tcPr>
            <w:tcW w:w="0" w:type="auto"/>
            <w:vMerge/>
            <w:tcBorders/>
            <w:tcMar/>
          </w:tcPr>
          <w:p w:rsidR="00C116B5" w:rsidRDefault="00C116B5" w14:paraId="0D0B940D" wp14:textId="77777777"/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45FB2F13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184D15E4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54F9AE05" wp14:textId="77777777">
        <w:trPr>
          <w:trHeight w:val="288"/>
        </w:trPr>
        <w:tc>
          <w:tcPr>
            <w:tcW w:w="20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3A420E6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28EB558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6E8DF9A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549E0725" wp14:textId="77777777">
        <w:trPr>
          <w:trHeight w:val="284"/>
        </w:trPr>
        <w:tc>
          <w:tcPr>
            <w:tcW w:w="76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C116B5" w:rsidRDefault="00853742" w14:paraId="0D2BBD38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Обща извънаудиторна заетост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0C0C0"/>
            <w:tcMar/>
          </w:tcPr>
          <w:p w:rsidR="00C116B5" w:rsidRDefault="00853742" w14:paraId="60F8DEE1" wp14:textId="27C78ECB">
            <w:pPr>
              <w:spacing w:after="0"/>
              <w:ind w:left="1"/>
            </w:pPr>
            <w:r w:rsidRPr="1DE3DD3A" w:rsidR="63FB08B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60</w:t>
            </w:r>
            <w:r w:rsidRPr="1DE3DD3A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18DF981F" wp14:textId="77777777">
        <w:trPr>
          <w:trHeight w:val="287"/>
        </w:trPr>
        <w:tc>
          <w:tcPr>
            <w:tcW w:w="76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9EECFB7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lastRenderedPageBreak/>
              <w:t xml:space="preserve">ОБЩА ЗАЕТОСТ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P="1DE3DD3A" w:rsidRDefault="00853742" w14:paraId="637F08B6" wp14:textId="4739147C">
            <w:pPr>
              <w:spacing w:after="0"/>
              <w:ind w:left="1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1DE3DD3A" w:rsidR="4187150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120</w:t>
            </w:r>
          </w:p>
        </w:tc>
      </w:tr>
      <w:tr xmlns:wp14="http://schemas.microsoft.com/office/word/2010/wordml" w:rsidR="00C116B5" w:rsidTr="553484E8" w14:paraId="261B5DD9" wp14:textId="77777777">
        <w:trPr>
          <w:trHeight w:val="286"/>
        </w:trPr>
        <w:tc>
          <w:tcPr>
            <w:tcW w:w="76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10C84BDF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Кредити аудиторна заетост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P="5B3BAE4A" w:rsidRDefault="00853742" w14:paraId="5F93075F" wp14:textId="7CBD84DF">
            <w:pPr>
              <w:spacing w:after="0"/>
              <w:ind w:left="1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53484E8" w:rsidR="37D0D16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</w:t>
            </w:r>
            <w:r w:rsidRPr="553484E8" w:rsidR="3CA47E30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,5</w:t>
            </w:r>
          </w:p>
        </w:tc>
      </w:tr>
      <w:tr xmlns:wp14="http://schemas.microsoft.com/office/word/2010/wordml" w:rsidR="00C116B5" w:rsidTr="553484E8" w14:paraId="055CEFA6" wp14:textId="77777777">
        <w:trPr>
          <w:trHeight w:val="286"/>
        </w:trPr>
        <w:tc>
          <w:tcPr>
            <w:tcW w:w="76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5F1F8C2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Кредити извънаудиторна заетост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P="1DE3DD3A" w:rsidRDefault="00853742" w14:paraId="1E72ADE8" wp14:textId="75F93B2F">
            <w:pPr>
              <w:spacing w:after="0"/>
              <w:ind w:left="1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53484E8" w:rsidR="1F7CB9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</w:t>
            </w:r>
            <w:r w:rsidRPr="553484E8" w:rsidR="5B8A6E0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,5</w:t>
            </w:r>
          </w:p>
        </w:tc>
      </w:tr>
      <w:tr xmlns:wp14="http://schemas.microsoft.com/office/word/2010/wordml" w:rsidR="00C116B5" w:rsidTr="553484E8" w14:paraId="68E819BE" wp14:textId="77777777">
        <w:trPr>
          <w:trHeight w:val="286"/>
        </w:trPr>
        <w:tc>
          <w:tcPr>
            <w:tcW w:w="76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72D2D68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ОБЩО ЕКСТ 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P="5B3BAE4A" w:rsidRDefault="00853742" w14:paraId="4F934F20" wp14:textId="55C85A53">
            <w:pPr>
              <w:spacing w:after="0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5</w:t>
            </w:r>
          </w:p>
        </w:tc>
      </w:tr>
    </w:tbl>
    <w:p xmlns:wp14="http://schemas.microsoft.com/office/word/2010/wordml" w:rsidR="00C116B5" w:rsidRDefault="00853742" w14:paraId="3C7B8B64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C116B5" w:rsidRDefault="00853742" w14:paraId="11596254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C116B5" w:rsidRDefault="00853742" w14:paraId="06ED1C03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C116B5" w:rsidRDefault="00853742" w14:paraId="707D7BCF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8896" w:type="dxa"/>
        <w:tblInd w:w="-107" w:type="dxa"/>
        <w:tblCellMar>
          <w:top w:w="47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32"/>
        <w:gridCol w:w="5530"/>
        <w:gridCol w:w="2834"/>
      </w:tblGrid>
      <w:tr xmlns:wp14="http://schemas.microsoft.com/office/word/2010/wordml" w:rsidR="00C116B5" w:rsidTr="553484E8" w14:paraId="3C4BD343" wp14:textId="77777777">
        <w:trPr>
          <w:trHeight w:val="283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116B5" w:rsidRDefault="00853742" w14:paraId="2F5A654F" wp14:textId="77777777">
            <w:pPr>
              <w:spacing w:after="0"/>
              <w:ind w:left="38"/>
              <w:jc w:val="both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116B5" w:rsidP="553484E8" w:rsidRDefault="00853742" w14:paraId="3673D0DE" wp14:textId="27A6573E">
            <w:pPr>
              <w:spacing w:after="0"/>
              <w:ind w:right="52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Формиране</w:t>
            </w:r>
            <w:proofErr w:type="spellEnd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на</w:t>
            </w:r>
            <w:proofErr w:type="spellEnd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оценката</w:t>
            </w:r>
            <w:proofErr w:type="spellEnd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proofErr w:type="spellStart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по</w:t>
            </w:r>
            <w:proofErr w:type="spellEnd"/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553484E8" w:rsidR="00853742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дисциплината</w:t>
            </w:r>
            <w:r w:rsidRPr="553484E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116B5" w:rsidRDefault="00853742" w14:paraId="57BFA58C" wp14:textId="77777777">
            <w:pPr>
              <w:spacing w:after="0"/>
              <w:ind w:right="49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% от оценката </w:t>
            </w:r>
          </w:p>
        </w:tc>
      </w:tr>
      <w:tr xmlns:wp14="http://schemas.microsoft.com/office/word/2010/wordml" w:rsidR="00C116B5" w:rsidTr="553484E8" w14:paraId="439FB271" wp14:textId="77777777">
        <w:trPr>
          <w:trHeight w:val="512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116B5" w:rsidRDefault="00853742" w14:paraId="73E55088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1.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12CABC15" wp14:textId="77777777">
            <w:pPr>
              <w:spacing w:after="0"/>
              <w:ind w:left="1" w:right="60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Workshops </w:t>
            </w:r>
            <w:r>
              <w:rPr>
                <w:rFonts w:ascii="Times New Roman" w:hAnsi="Times New Roman" w:eastAsia="Times New Roman" w:cs="Times New Roman"/>
                <w:sz w:val="20"/>
              </w:rPr>
              <w:t xml:space="preserve">{информационно търсене и колективно обсъждане на доклади и реферати)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C116B5" w:rsidRDefault="00853742" w14:paraId="2A47D515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283F56E0" wp14:textId="77777777">
        <w:trPr>
          <w:trHeight w:val="324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3A22D7C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2.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32E2FC1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Участие в тематични дискусии в часовете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18FE66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50% </w:t>
            </w:r>
          </w:p>
        </w:tc>
      </w:tr>
      <w:tr xmlns:wp14="http://schemas.microsoft.com/office/word/2010/wordml" w:rsidR="00C116B5" w:rsidTr="553484E8" w14:paraId="0DD2EB12" wp14:textId="77777777">
        <w:trPr>
          <w:trHeight w:val="326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6332701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3.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A1667A8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Демонстрационни занятия 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15E48944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608C5D96" wp14:textId="77777777">
        <w:trPr>
          <w:trHeight w:val="326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46F9E3AC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4.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9898E45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Посещения на обекти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A4E68ED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4371C69D" wp14:textId="77777777">
        <w:trPr>
          <w:trHeight w:val="327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69FD93A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5.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52338EF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Портфолио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0E85FE0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14FE41E9" wp14:textId="77777777">
        <w:trPr>
          <w:trHeight w:val="326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1C730EF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6.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E16CF3E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Тестова проверка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080AEB9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77372341" wp14:textId="77777777">
        <w:trPr>
          <w:trHeight w:val="326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6D90526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7.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4B54D06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Решаване на казуси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9AC5F55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4D981A7E" wp14:textId="77777777">
        <w:trPr>
          <w:trHeight w:val="324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45E4F2EF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8.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BD3099E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Текуша самостоятелна работа /контролно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4A2859A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1C43EC0E" wp14:textId="77777777">
        <w:trPr>
          <w:trHeight w:val="326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7A834567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9.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1ECA394A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F21F270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5F7BB773" wp14:textId="77777777">
        <w:trPr>
          <w:trHeight w:val="326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1AC17D03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10.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7146A6A2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E226854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075AB043" wp14:textId="77777777">
        <w:trPr>
          <w:trHeight w:val="326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EE7BC07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11.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1965C7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4467701B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  <w:tr xmlns:wp14="http://schemas.microsoft.com/office/word/2010/wordml" w:rsidR="00C116B5" w:rsidTr="553484E8" w14:paraId="2AF81130" wp14:textId="77777777">
        <w:trPr>
          <w:trHeight w:val="328"/>
        </w:trPr>
        <w:tc>
          <w:tcPr>
            <w:tcW w:w="5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6040D63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>12.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3E16A309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0"/>
              </w:rPr>
              <w:t xml:space="preserve">Изпит </w:t>
            </w:r>
          </w:p>
        </w:tc>
        <w:tc>
          <w:tcPr>
            <w:tcW w:w="2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E3C032E" wp14:textId="77777777">
            <w:pPr>
              <w:spacing w:after="0"/>
              <w:ind w:left="1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50% </w:t>
            </w:r>
          </w:p>
        </w:tc>
      </w:tr>
      <w:tr xmlns:wp14="http://schemas.microsoft.com/office/word/2010/wordml" w:rsidR="00C116B5" w:rsidTr="553484E8" w14:paraId="634060E0" wp14:textId="77777777">
        <w:trPr>
          <w:trHeight w:val="324"/>
        </w:trPr>
        <w:tc>
          <w:tcPr>
            <w:tcW w:w="88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116B5" w:rsidRDefault="00853742" w14:paraId="052BA070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Анотация на учебната дисциплина: </w:t>
            </w:r>
          </w:p>
        </w:tc>
      </w:tr>
      <w:tr xmlns:wp14="http://schemas.microsoft.com/office/word/2010/wordml" w:rsidR="00C116B5" w:rsidTr="553484E8" w14:paraId="63B1499D" wp14:textId="77777777">
        <w:trPr>
          <w:trHeight w:val="5832"/>
        </w:trPr>
        <w:tc>
          <w:tcPr>
            <w:tcW w:w="88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762EAA38" wp14:textId="77777777">
            <w:pPr>
              <w:spacing w:after="12"/>
            </w:pPr>
            <w:r>
              <w:rPr>
                <w:rFonts w:ascii="Times New Roman" w:hAnsi="Times New Roman" w:eastAsia="Times New Roman" w:cs="Times New Roman"/>
                <w:sz w:val="24"/>
              </w:rPr>
              <w:lastRenderedPageBreak/>
              <w:t xml:space="preserve"> </w:t>
            </w:r>
          </w:p>
          <w:p w:rsidR="00C116B5" w:rsidRDefault="00853742" w14:paraId="5A396010" wp14:textId="77777777">
            <w:pPr>
              <w:spacing w:after="0" w:line="240" w:lineRule="auto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Това е единственият курс в учебните планове на много специалности на нашия Университет, който е включен не по предложение на преподавателите, а на студентите от Студентския съвет на Философски факултет и на Университета като цяло. </w:t>
            </w:r>
          </w:p>
          <w:p w:rsidR="00C116B5" w:rsidRDefault="00853742" w14:paraId="16E66445" wp14:textId="77777777">
            <w:pPr>
              <w:spacing w:after="0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 </w:t>
            </w:r>
          </w:p>
          <w:p w:rsidR="00C116B5" w:rsidRDefault="00853742" w14:paraId="31B87F88" wp14:textId="77777777">
            <w:pPr>
              <w:spacing w:after="0" w:line="240" w:lineRule="auto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>Очевидно е, че в препо</w:t>
            </w: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даването на академичното писане в различни дисциплини от различни преподаватели ще има много общи, но и много специфични теми и методи на преподаване. </w:t>
            </w:r>
          </w:p>
          <w:p w:rsidR="00C116B5" w:rsidRDefault="00853742" w14:paraId="7DE13593" wp14:textId="77777777">
            <w:pPr>
              <w:spacing w:after="0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 </w:t>
            </w:r>
          </w:p>
          <w:p w:rsidR="00C116B5" w:rsidRDefault="00853742" w14:paraId="75846D34" wp14:textId="77777777">
            <w:pPr>
              <w:spacing w:after="1" w:line="239" w:lineRule="auto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30 часа: лекции, но с елементи и на семинар. Всеки път се анализира академичен или есеистично-художествен философски текст от различен жанр.  </w:t>
            </w:r>
          </w:p>
          <w:p w:rsidR="00C116B5" w:rsidRDefault="00853742" w14:paraId="6EBA70B7" wp14:textId="77777777">
            <w:pPr>
              <w:spacing w:after="0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 </w:t>
            </w:r>
          </w:p>
          <w:p w:rsidR="00C116B5" w:rsidRDefault="00853742" w14:paraId="2F6418EF" wp14:textId="77777777">
            <w:pPr>
              <w:spacing w:after="0" w:line="240" w:lineRule="auto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>Всеки път се прави разбор на малък текст, за който умишлено в началото не се казва от кого е написан, кой е нег</w:t>
            </w: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овият автор. </w:t>
            </w:r>
          </w:p>
          <w:p w:rsidR="00C116B5" w:rsidP="5B3BAE4A" w:rsidRDefault="00853742" w14:paraId="1B30E3F5" wp14:textId="60AD3D16">
            <w:pPr>
              <w:pStyle w:val="Normal"/>
              <w:spacing w:after="5" w:line="250" w:lineRule="auto"/>
              <w:ind w:left="-5" w:right="105" w:hanging="10"/>
            </w:pP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Предлагам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вниманието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студентите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текстове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по-малко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познати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автори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извън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канона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най-известните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мислители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защото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предполагам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, </w:t>
            </w:r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че</w:t>
            </w:r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те сравнително лесно ще отгатват известните имена, а целта на този курс е друга. </w:t>
            </w:r>
          </w:p>
          <w:p w:rsidR="00C116B5" w:rsidP="5B3BAE4A" w:rsidRDefault="00853742" wp14:textId="77777777" w14:paraId="58B0D9A8">
            <w:pPr>
              <w:spacing w:after="12"/>
              <w:ind w:left="-15" w:right="105"/>
            </w:pPr>
            <w:r w:rsidRPr="5B3BAE4A" w:rsidR="43EE3BC2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116B5" w:rsidP="5B3BAE4A" w:rsidRDefault="00853742" wp14:textId="77777777" w14:paraId="19A59527">
            <w:pPr>
              <w:spacing w:after="5" w:line="250" w:lineRule="auto"/>
              <w:ind w:left="-5" w:right="105" w:hanging="10"/>
            </w:pP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По време на разбора ще търсим отговори на въпросите: </w:t>
            </w:r>
          </w:p>
          <w:p w:rsidR="00C116B5" w:rsidP="5B3BAE4A" w:rsidRDefault="00853742" wp14:textId="77777777" w14:paraId="3169CF75">
            <w:pPr>
              <w:spacing w:after="5" w:line="250" w:lineRule="auto"/>
              <w:ind w:left="-5" w:right="105" w:hanging="10"/>
            </w:pP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*Този текст философски ли е или не? </w:t>
            </w:r>
          </w:p>
          <w:p w:rsidR="00C116B5" w:rsidP="5B3BAE4A" w:rsidRDefault="00853742" wp14:textId="77777777" w14:paraId="4551ACC2">
            <w:pPr>
              <w:spacing w:after="5" w:line="250" w:lineRule="auto"/>
              <w:ind w:left="-5" w:right="105" w:hanging="10"/>
            </w:pP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*Български или чужд автор? По какво се познава? </w:t>
            </w:r>
          </w:p>
          <w:p w:rsidR="00C116B5" w:rsidP="5B3BAE4A" w:rsidRDefault="00853742" wp14:textId="77777777" w14:paraId="3F60C53B">
            <w:pPr>
              <w:spacing w:after="5" w:line="250" w:lineRule="auto"/>
              <w:ind w:left="-5" w:right="105" w:hanging="10"/>
            </w:pP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*По-скоро строго академичен, по-скоро популяризаторски или по-скоро художествено-есеистичен е анализираният текст? </w:t>
            </w:r>
          </w:p>
          <w:p w:rsidR="00C116B5" w:rsidP="5B3BAE4A" w:rsidRDefault="00853742" wp14:textId="77777777" w14:paraId="6338B854">
            <w:pPr>
              <w:spacing w:after="5" w:line="250" w:lineRule="auto"/>
              <w:ind w:left="-5" w:right="105" w:hanging="10"/>
            </w:pP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*Като какъв жанр може да бъде определен и защо го рамкираме по един или друг начин? </w:t>
            </w:r>
          </w:p>
          <w:p w:rsidR="00C116B5" w:rsidP="5B3BAE4A" w:rsidRDefault="00853742" wp14:textId="77777777" w14:paraId="6B6BE878">
            <w:pPr>
              <w:spacing w:after="0"/>
              <w:ind w:left="-15" w:right="105"/>
            </w:pP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</w:p>
          <w:p w:rsidR="00C116B5" w:rsidP="5B3BAE4A" w:rsidRDefault="00853742" w14:paraId="7D5331EC" wp14:textId="30B10DCB">
            <w:pPr>
              <w:pStyle w:val="Normal"/>
              <w:spacing w:after="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5B3BAE4A" w:rsidR="43EE3BC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Така не само чрез метатеория, а през анализа на текстовете се обсъждат и извличат много от белезите на академичното, на трактатно-научното и неакадемично-художественото философско писане, на техните жанрове и особености.</w:t>
            </w:r>
          </w:p>
        </w:tc>
      </w:tr>
    </w:tbl>
    <w:p xmlns:wp14="http://schemas.microsoft.com/office/word/2010/wordml" w:rsidR="00C116B5" w:rsidP="5B3BAE4A" w:rsidRDefault="00853742" w14:paraId="09845CEA" wp14:textId="4711442E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5" w:line="250" w:lineRule="auto"/>
        <w:ind w:left="-5" w:right="105" w:hanging="10"/>
        <w:rPr>
          <w:rFonts w:ascii="Times New Roman" w:hAnsi="Times New Roman" w:eastAsia="Times New Roman" w:cs="Times New Roman"/>
          <w:sz w:val="24"/>
          <w:szCs w:val="24"/>
        </w:rPr>
      </w:pPr>
      <w:r w:rsidRPr="5B3BAE4A" w:rsidR="00853742">
        <w:rPr>
          <w:rFonts w:ascii="Palatino Linotype" w:hAnsi="Palatino Linotype" w:eastAsia="Palatino Linotype" w:cs="Palatino Linotype"/>
          <w:color w:val="333333"/>
          <w:sz w:val="24"/>
          <w:szCs w:val="24"/>
        </w:rPr>
        <w:t xml:space="preserve">  </w:t>
      </w:r>
    </w:p>
    <w:p xmlns:wp14="http://schemas.microsoft.com/office/word/2010/wordml" w:rsidR="00C116B5" w:rsidRDefault="00853742" w14:paraId="3AA4ADE7" wp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/>
        <w:ind w:left="-15" w:right="105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C116B5" w:rsidRDefault="00853742" w14:paraId="77ABD302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C116B5" w:rsidRDefault="00853742" w14:paraId="0C9381D1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8896" w:type="dxa"/>
        <w:tblInd w:w="-107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96"/>
      </w:tblGrid>
      <w:tr xmlns:wp14="http://schemas.microsoft.com/office/word/2010/wordml" w:rsidR="00C116B5" w14:paraId="2933A902" wp14:textId="77777777">
        <w:trPr>
          <w:trHeight w:val="324"/>
        </w:trPr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C116B5" w:rsidRDefault="00853742" w14:paraId="04CFF2E9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Предварителни изисквания: </w:t>
            </w:r>
          </w:p>
        </w:tc>
      </w:tr>
      <w:tr xmlns:wp14="http://schemas.microsoft.com/office/word/2010/wordml" w:rsidR="00C116B5" w14:paraId="3C6B2C51" wp14:textId="77777777">
        <w:trPr>
          <w:trHeight w:val="959"/>
        </w:trPr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116B5" w:rsidRDefault="00853742" w14:paraId="5DD46645" wp14:textId="77777777">
            <w:pPr>
              <w:spacing w:after="59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C116B5" w:rsidRDefault="00853742" w14:paraId="4153E15F" wp14:textId="77777777">
            <w:pPr>
              <w:spacing w:after="16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няма </w:t>
            </w:r>
          </w:p>
          <w:p w:rsidR="00C116B5" w:rsidRDefault="00853742" w14:paraId="66978A9C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xmlns:wp14="http://schemas.microsoft.com/office/word/2010/wordml" w:rsidR="00C116B5" w:rsidRDefault="00853742" w14:paraId="6F8FFF11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C116B5" w:rsidRDefault="00853742" w14:paraId="336B16C7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8896" w:type="dxa"/>
        <w:tblInd w:w="-107" w:type="dxa"/>
        <w:tblCellMar>
          <w:top w:w="51" w:type="dxa"/>
          <w:left w:w="107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896"/>
      </w:tblGrid>
      <w:tr xmlns:wp14="http://schemas.microsoft.com/office/word/2010/wordml" w:rsidR="00C116B5" w14:paraId="676B053F" wp14:textId="77777777">
        <w:trPr>
          <w:trHeight w:val="324"/>
        </w:trPr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 w:rsidR="00C116B5" w:rsidRDefault="00853742" w14:paraId="68FB7A0D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Очаквани резултати: </w:t>
            </w:r>
          </w:p>
        </w:tc>
      </w:tr>
      <w:tr xmlns:wp14="http://schemas.microsoft.com/office/word/2010/wordml" w:rsidR="00C116B5" w14:paraId="460CFBB7" wp14:textId="77777777">
        <w:trPr>
          <w:trHeight w:val="1951"/>
        </w:trPr>
        <w:tc>
          <w:tcPr>
            <w:tcW w:w="8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116B5" w:rsidRDefault="00853742" w14:paraId="597B45D8" wp14:textId="77777777">
            <w:pPr>
              <w:spacing w:after="28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  <w:p w:rsidR="00C116B5" w:rsidRDefault="00853742" w14:paraId="788443A1" wp14:textId="77777777">
            <w:pPr>
              <w:spacing w:after="0" w:line="243" w:lineRule="auto"/>
              <w:ind w:right="57"/>
              <w:jc w:val="both"/>
            </w:pPr>
            <w:r>
              <w:rPr>
                <w:rFonts w:ascii="Palatino Linotype" w:hAnsi="Palatino Linotype" w:eastAsia="Palatino Linotype" w:cs="Palatino Linotype"/>
                <w:b/>
                <w:color w:val="333333"/>
              </w:rPr>
              <w:t>Да повиши способността на студентите не само да пишат, но и да четат и конспектират по-добре и по-внимателно академични текстове</w:t>
            </w:r>
            <w:r>
              <w:rPr>
                <w:rFonts w:ascii="Palatino Linotype" w:hAnsi="Palatino Linotype" w:eastAsia="Palatino Linotype" w:cs="Palatino Linotype"/>
                <w:sz w:val="24"/>
              </w:rPr>
              <w:t>. Да ги информира за правилата за цитиране, индексиране, съставяне на библиографии, таблици и други аксесоари на т. нар. „академ</w:t>
            </w:r>
            <w:r>
              <w:rPr>
                <w:rFonts w:ascii="Palatino Linotype" w:hAnsi="Palatino Linotype" w:eastAsia="Palatino Linotype" w:cs="Palatino Linotype"/>
                <w:sz w:val="24"/>
              </w:rPr>
              <w:t xml:space="preserve">ичен апарат“. </w:t>
            </w:r>
          </w:p>
          <w:p w:rsidR="00C116B5" w:rsidRDefault="00853742" w14:paraId="582CCBB7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</w:tr>
    </w:tbl>
    <w:p xmlns:wp14="http://schemas.microsoft.com/office/word/2010/wordml" w:rsidR="00C116B5" w:rsidRDefault="00853742" w14:paraId="7737F961" wp14:textId="77777777">
      <w:pPr>
        <w:spacing w:after="3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p xmlns:wp14="http://schemas.microsoft.com/office/word/2010/wordml" w:rsidR="00C116B5" w:rsidRDefault="00853742" w14:paraId="56EBA7AE" wp14:textId="77777777">
      <w:pPr>
        <w:spacing w:after="0"/>
        <w:ind w:left="16"/>
        <w:jc w:val="center"/>
      </w:pPr>
      <w:r>
        <w:rPr>
          <w:rFonts w:ascii="Times New Roman" w:hAnsi="Times New Roman" w:eastAsia="Times New Roman" w:cs="Times New Roman"/>
          <w:b/>
          <w:i/>
          <w:sz w:val="24"/>
        </w:rPr>
        <w:t xml:space="preserve">Учебно съдържание  </w:t>
      </w:r>
    </w:p>
    <w:p xmlns:wp14="http://schemas.microsoft.com/office/word/2010/wordml" w:rsidR="00C116B5" w:rsidRDefault="00853742" w14:paraId="339FCE4D" wp14:textId="77777777">
      <w:pPr>
        <w:spacing w:after="0"/>
      </w:pPr>
      <w:r>
        <w:rPr>
          <w:rFonts w:ascii="Times New Roman" w:hAnsi="Times New Roman" w:eastAsia="Times New Roman" w:cs="Times New Roman"/>
          <w:sz w:val="24"/>
        </w:rPr>
        <w:t xml:space="preserve"> </w:t>
      </w:r>
    </w:p>
    <w:tbl>
      <w:tblPr>
        <w:tblStyle w:val="TableGrid"/>
        <w:tblW w:w="8831" w:type="dxa"/>
        <w:tblInd w:w="-42" w:type="dxa"/>
        <w:tblCellMar>
          <w:top w:w="9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608"/>
        <w:gridCol w:w="6239"/>
        <w:gridCol w:w="1984"/>
      </w:tblGrid>
      <w:tr xmlns:wp14="http://schemas.microsoft.com/office/word/2010/wordml" w:rsidR="00C116B5" w:rsidTr="5B3BAE4A" w14:paraId="4575BAAC" wp14:textId="77777777">
        <w:trPr>
          <w:trHeight w:val="28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116B5" w:rsidRDefault="00853742" w14:paraId="780EE236" wp14:textId="77777777">
            <w:pPr>
              <w:spacing w:after="0"/>
              <w:ind w:left="76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116B5" w:rsidRDefault="00853742" w14:paraId="4F89FBF3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Тема: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C116B5" w:rsidRDefault="00853742" w14:paraId="334332C4" wp14:textId="77777777">
            <w:pPr>
              <w:spacing w:after="0"/>
              <w:ind w:left="11"/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Хорариум </w:t>
            </w:r>
          </w:p>
        </w:tc>
      </w:tr>
      <w:tr xmlns:wp14="http://schemas.microsoft.com/office/word/2010/wordml" w:rsidR="00C116B5" w:rsidTr="5B3BAE4A" w14:paraId="0AF67DA1" wp14:textId="77777777">
        <w:trPr>
          <w:trHeight w:val="1307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605B8A2" wp14:textId="77777777">
            <w:pPr>
              <w:spacing w:after="0"/>
              <w:ind w:left="6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1 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C718832" wp14:textId="77777777">
            <w:pPr>
              <w:spacing w:after="0" w:line="240" w:lineRule="auto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1. Какво е академично(то)? Писане, говорене, поведение, дрескод. </w:t>
            </w:r>
          </w:p>
          <w:p w:rsidR="00C116B5" w:rsidRDefault="00853742" w14:paraId="6EE8DDCB" wp14:textId="77777777">
            <w:pPr>
              <w:spacing w:after="0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Защо се учи академично писане според Умберто Еко.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5299BB8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 часа </w:t>
            </w:r>
          </w:p>
        </w:tc>
      </w:tr>
      <w:tr xmlns:wp14="http://schemas.microsoft.com/office/word/2010/wordml" w:rsidR="00C116B5" w:rsidTr="5B3BAE4A" w14:paraId="176621AB" wp14:textId="77777777">
        <w:trPr>
          <w:trHeight w:val="1582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P="5B3BAE4A" w:rsidRDefault="00C116B5" w14:paraId="54EA1D1F" wp14:textId="5180A780">
            <w:pPr>
              <w:spacing w:after="0"/>
              <w:ind w:right="43"/>
              <w:jc w:val="center"/>
            </w:pPr>
            <w:r w:rsidRPr="5B3BAE4A" w:rsidR="4A086104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  <w:p w:rsidR="00C116B5" w:rsidP="5B3BAE4A" w:rsidRDefault="00C116B5" w14:paraId="0E27B00A" wp14:textId="591156C0">
            <w:pPr>
              <w:pStyle w:val="Normal"/>
            </w:pP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03FA08B" wp14:textId="77777777">
            <w:pPr>
              <w:spacing w:after="0" w:line="240" w:lineRule="auto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Академичното писане в Академията на Платон – писането на основателя на Академията и на неговите ученици. Диалозите на Платон и на Аристотел. Найважни белези на академичното писане. </w:t>
            </w:r>
          </w:p>
          <w:p w:rsidR="00C116B5" w:rsidRDefault="00853742" w14:paraId="56156A73" wp14:textId="77777777">
            <w:pPr>
              <w:spacing w:after="0"/>
              <w:ind w:left="36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C116B5" w14:paraId="60061E4C" wp14:textId="77777777"/>
        </w:tc>
      </w:tr>
      <w:tr xmlns:wp14="http://schemas.microsoft.com/office/word/2010/wordml" w:rsidR="00C116B5" w:rsidTr="5B3BAE4A" w14:paraId="3EA6CAE3" wp14:textId="77777777">
        <w:trPr>
          <w:trHeight w:val="1579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6AE6752F" wp14:textId="6CDA82ED">
            <w:pPr>
              <w:spacing w:after="0"/>
              <w:ind w:right="43"/>
              <w:jc w:val="center"/>
            </w:pPr>
            <w:r w:rsidRPr="5B3BAE4A" w:rsidR="3B2F0611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  <w:r w:rsidRPr="5B3BAE4A" w:rsidR="008537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0DB09482" wp14:textId="4945762C">
            <w:pPr>
              <w:spacing w:after="0" w:line="240" w:lineRule="auto"/>
            </w:pPr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За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писаното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неписаното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в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ученията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Платон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Пропастта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между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истински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съществуващото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логоса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словото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според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b w:val="1"/>
                <w:bCs w:val="1"/>
                <w:i w:val="1"/>
                <w:iCs w:val="1"/>
                <w:color w:val="333333"/>
                <w:sz w:val="24"/>
                <w:szCs w:val="24"/>
              </w:rPr>
              <w:t>Седмото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b w:val="1"/>
                <w:bCs w:val="1"/>
                <w:i w:val="1"/>
                <w:iCs w:val="1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b w:val="1"/>
                <w:bCs w:val="1"/>
                <w:i w:val="1"/>
                <w:iCs w:val="1"/>
                <w:color w:val="333333"/>
                <w:sz w:val="24"/>
                <w:szCs w:val="24"/>
              </w:rPr>
              <w:t>писмо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Дума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термин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понятие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определение</w:t>
            </w:r>
            <w:proofErr w:type="spellEnd"/>
            <w:r w:rsidRPr="5B3BAE4A" w:rsidR="008537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. </w:t>
            </w:r>
          </w:p>
          <w:p w:rsidR="00C116B5" w:rsidRDefault="00853742" w14:paraId="714FDA4A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722A2FB9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 часа </w:t>
            </w:r>
          </w:p>
        </w:tc>
      </w:tr>
      <w:tr xmlns:wp14="http://schemas.microsoft.com/office/word/2010/wordml" w:rsidR="00C116B5" w:rsidTr="5B3BAE4A" w14:paraId="6B851AF7" wp14:textId="77777777">
        <w:trPr>
          <w:trHeight w:val="195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128C26E1" wp14:textId="1DF92192">
            <w:pPr>
              <w:spacing w:after="0"/>
              <w:ind w:right="43"/>
              <w:jc w:val="center"/>
            </w:pPr>
            <w:r w:rsidRPr="5B3BAE4A" w:rsidR="3B2F0611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  <w:r w:rsidRPr="5B3BAE4A" w:rsidR="0085374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2BEA9BB4" wp14:textId="77777777">
            <w:pPr>
              <w:spacing w:after="0" w:line="240" w:lineRule="auto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>Какво е писане(то)? Проблемите около философския разговор, философския моно</w:t>
            </w: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 xml:space="preserve">лог, философската дидактика, философското мълчание, философския диалог, философската лекция и философския семинар – тълкувание, спор, лаборатория. </w:t>
            </w:r>
          </w:p>
          <w:p w:rsidR="00C116B5" w:rsidRDefault="00853742" w14:paraId="7558A9C9" wp14:textId="77777777">
            <w:pPr>
              <w:spacing w:after="0"/>
              <w:jc w:val="both"/>
            </w:pPr>
            <w:r>
              <w:rPr>
                <w:rFonts w:ascii="Palatino Linotype" w:hAnsi="Palatino Linotype" w:eastAsia="Palatino Linotype" w:cs="Palatino Linotype"/>
                <w:color w:val="333333"/>
                <w:sz w:val="24"/>
              </w:rPr>
              <w:t>Многозначността на думите, термините и понятията.</w:t>
            </w:r>
            <w:r>
              <w:rPr>
                <w:rFonts w:ascii="Palatino Linotype" w:hAnsi="Palatino Linotype" w:eastAsia="Palatino Linotype" w:cs="Palatino Linotype"/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116B5" w:rsidRDefault="00853742" w14:paraId="51B8A377" wp14:textId="77777777">
            <w:pPr>
              <w:spacing w:after="0"/>
            </w:pPr>
            <w:r>
              <w:rPr>
                <w:rFonts w:ascii="Times New Roman" w:hAnsi="Times New Roman" w:eastAsia="Times New Roman" w:cs="Times New Roman"/>
                <w:sz w:val="24"/>
              </w:rPr>
              <w:t xml:space="preserve">2 часа </w:t>
            </w:r>
          </w:p>
        </w:tc>
      </w:tr>
      <w:tr xmlns:wp14="http://schemas.microsoft.com/office/word/2010/wordml" w:rsidR="00C116B5" w:rsidTr="5B3BAE4A" w14:paraId="7A53B544" wp14:textId="77777777">
        <w:trPr>
          <w:trHeight w:val="2278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0B344D28" w14:textId="7F976B98">
            <w:pPr>
              <w:spacing w:after="0"/>
              <w:ind w:right="46"/>
              <w:jc w:val="center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5899073D">
            <w:pPr>
              <w:spacing w:after="0" w:line="240" w:lineRule="auto"/>
            </w:pPr>
            <w:r w:rsidRPr="5B3BAE4A" w:rsidR="5B3BAE4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Какво е и какво не е академично писане? Какво трябва да бъде и какво не трябва да бъде академичното писане? Четенето и записването като подготовка за писането. Фиширането и </w:t>
            </w:r>
          </w:p>
          <w:p w:rsidR="5B3BAE4A" w:rsidP="5B3BAE4A" w:rsidRDefault="5B3BAE4A" w14:paraId="66E2E5A6">
            <w:pPr>
              <w:spacing w:after="0" w:line="240" w:lineRule="auto"/>
            </w:pPr>
            <w:r w:rsidRPr="5B3BAE4A" w:rsidR="5B3BAE4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катологизирането като конспектите от прочетените книги, статии и други материали. </w:t>
            </w:r>
          </w:p>
          <w:p w:rsidR="5B3BAE4A" w:rsidP="5B3BAE4A" w:rsidRDefault="5B3BAE4A" w14:paraId="729BEB62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2B40C7DF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xmlns:wp14="http://schemas.microsoft.com/office/word/2010/wordml" w:rsidR="00C116B5" w:rsidTr="5B3BAE4A" w14:paraId="6CBE3DF7" wp14:textId="77777777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2DD48624" w14:textId="42440D8B">
            <w:pPr>
              <w:spacing w:after="0"/>
              <w:ind w:right="46"/>
              <w:jc w:val="center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3A9D77EF">
            <w:pPr>
              <w:spacing w:after="0" w:line="267" w:lineRule="auto"/>
            </w:pPr>
            <w:r w:rsidRPr="5B3BAE4A" w:rsidR="5B3BAE4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Писането на курсова или семестриална писмена работа, реферат, рецензия</w:t>
            </w:r>
            <w:r w:rsidRPr="5B3BAE4A" w:rsidR="5B3BAE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5B3BAE4A" w:rsidP="5B3BAE4A" w:rsidRDefault="5B3BAE4A" w14:paraId="2CE29CD2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4F08BF9D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0EE3DC91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4F640DC" w:rsidP="5B3BAE4A" w:rsidRDefault="14F640DC" w14:paraId="344E3561" w14:textId="7A3B0067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14F640DC"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4F640DC" w:rsidP="5B3BAE4A" w:rsidRDefault="14F640DC" w14:paraId="537B11C9" w14:textId="58F1278E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Писането</w:t>
            </w:r>
            <w:proofErr w:type="spellEnd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бакалавърска дипломна работа, представянето ѝ и </w:t>
            </w:r>
            <w:proofErr w:type="spellStart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публичната</w:t>
            </w:r>
            <w:proofErr w:type="spellEnd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защита</w:t>
            </w:r>
            <w:proofErr w:type="spellEnd"/>
            <w:r w:rsidRPr="5B3BAE4A" w:rsidR="14F640DC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.</w:t>
            </w:r>
          </w:p>
          <w:p w:rsidR="5B3BAE4A" w:rsidP="5B3BAE4A" w:rsidRDefault="5B3BAE4A" w14:paraId="36B0A8D9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15D7DAF2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5279C4B2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5CA5FB7" w:rsidP="5B3BAE4A" w:rsidRDefault="15CA5FB7" w14:paraId="0E19092F" w14:textId="364FB930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15CA5FB7"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15CA5FB7" w:rsidP="5B3BAE4A" w:rsidRDefault="15CA5FB7" w14:paraId="50CB2DED" w14:textId="5A1F2057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5B3BAE4A" w:rsidR="15CA5FB7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Работата върху магистърска теза и дисертация</w:t>
            </w:r>
            <w:r w:rsidRPr="5B3BAE4A" w:rsidR="15CA5FB7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>.</w:t>
            </w:r>
          </w:p>
          <w:p w:rsidR="5B3BAE4A" w:rsidP="5B3BAE4A" w:rsidRDefault="5B3BAE4A" w14:paraId="54AFD8B3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1D88E93F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30CA0F1B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B6BE28" w:rsidP="5B3BAE4A" w:rsidRDefault="5BB6BE28" w14:paraId="5E8AA8C1" w14:textId="1CB2D942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5BB6BE28"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B6BE28" w:rsidP="5B3BAE4A" w:rsidRDefault="5BB6BE28" w14:paraId="5F1BF19C" w14:textId="00F4DBDC">
            <w:pPr>
              <w:spacing w:after="0" w:line="249" w:lineRule="auto"/>
              <w:ind w:left="0"/>
            </w:pP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Какво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включва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докторантурата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писането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дисертацията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като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основно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задължение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докторанта</w:t>
            </w:r>
            <w:proofErr w:type="spellEnd"/>
            <w:r w:rsidRPr="5B3BAE4A" w:rsidR="5BB6BE2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.</w:t>
            </w:r>
          </w:p>
          <w:p w:rsidR="5B3BAE4A" w:rsidP="5B3BAE4A" w:rsidRDefault="5B3BAE4A" w14:paraId="146BF68D" w14:textId="30DF5E9C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5B3BAE4A" w:rsidP="5B3BAE4A" w:rsidRDefault="5B3BAE4A" w14:paraId="3F13FB3E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7EAFE1C9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00C9F085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D221141" w:rsidP="5B3BAE4A" w:rsidRDefault="2D221141" w14:paraId="3FFDE547" w14:textId="2E4E6883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2D221141">
              <w:rPr>
                <w:rFonts w:ascii="Times New Roman" w:hAnsi="Times New Roman"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D221141" w:rsidP="5B3BAE4A" w:rsidRDefault="2D221141" w14:paraId="432F0161" w14:textId="6D313C0B">
            <w:pPr>
              <w:spacing w:after="0" w:line="249" w:lineRule="auto"/>
              <w:ind w:left="0"/>
            </w:pP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Писането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на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строго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академична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популяризаторска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историко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)</w:t>
            </w: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философска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работа</w:t>
            </w:r>
            <w:proofErr w:type="spellEnd"/>
            <w:r w:rsidRPr="5B3BAE4A" w:rsidR="2D221141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.</w:t>
            </w:r>
          </w:p>
          <w:p w:rsidR="5B3BAE4A" w:rsidP="5B3BAE4A" w:rsidRDefault="5B3BAE4A" w14:paraId="5200D17B" w14:textId="1AA49D6E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="5B3BAE4A" w:rsidP="5B3BAE4A" w:rsidRDefault="5B3BAE4A" w14:paraId="3C1114AE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5440DEBA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0A130364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4604B48" w:rsidP="5B3BAE4A" w:rsidRDefault="74604B48" w14:paraId="644AAEE9" w14:textId="1DE5BDB7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74604B48">
              <w:rPr>
                <w:rFonts w:ascii="Times New Roman" w:hAnsi="Times New Roman" w:eastAsia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4604B48" w:rsidP="5B3BAE4A" w:rsidRDefault="74604B48" w14:paraId="07304B1A" w14:textId="28C3B88C">
            <w:pPr>
              <w:pStyle w:val="Normal"/>
              <w:spacing w:after="0" w:line="240" w:lineRule="auto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5B3BAE4A" w:rsidR="74604B48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Работата върху и публикуването на философски превод.</w:t>
            </w:r>
          </w:p>
          <w:p w:rsidR="5B3BAE4A" w:rsidP="5B3BAE4A" w:rsidRDefault="5B3BAE4A" w14:paraId="231E9145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74B2B06A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4F328FDC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9317858" w:rsidP="5B3BAE4A" w:rsidRDefault="09317858" w14:paraId="442013BF" w14:textId="45A4B5EB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09317858">
              <w:rPr>
                <w:rFonts w:ascii="Times New Roman" w:hAnsi="Times New Roman" w:eastAsia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096EA42" w:rsidP="5B3BAE4A" w:rsidRDefault="4096EA42" w14:paraId="767B379D" w14:textId="03C2507D">
            <w:pPr>
              <w:pStyle w:val="Normal"/>
              <w:spacing w:after="0" w:line="240" w:lineRule="auto"/>
            </w:pPr>
            <w:r w:rsidRPr="5B3BAE4A" w:rsidR="4096EA42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Жанровете на философското писане между художественото и академичното. Философското есе. Плутарх и Монтен, Томас Ман и Стефан Цвайг</w:t>
            </w:r>
            <w:r w:rsidRPr="5B3BAE4A" w:rsidR="5B3BAE4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. </w:t>
            </w:r>
          </w:p>
          <w:p w:rsidR="5B3BAE4A" w:rsidP="5B3BAE4A" w:rsidRDefault="5B3BAE4A" w14:paraId="0C29BA37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3544247C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44CD367C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EB22FB" w:rsidP="5B3BAE4A" w:rsidRDefault="65EB22FB" w14:paraId="19E28747" w14:textId="498BD4F6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65EB22FB">
              <w:rPr>
                <w:rFonts w:ascii="Times New Roman" w:hAnsi="Times New Roman"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827BF3A" w:rsidP="5B3BAE4A" w:rsidRDefault="5827BF3A" w14:paraId="6D71414A" w14:textId="733A14A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5B3BAE4A" w:rsidR="5827BF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Ф</w:t>
            </w:r>
            <w:r w:rsidRPr="5B3BAE4A" w:rsidR="5827BF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илософският</w:t>
            </w:r>
            <w:r w:rsidRPr="5B3BAE4A" w:rsidR="5827BF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5B3BAE4A" w:rsidR="5827BF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фрагмент</w:t>
            </w:r>
            <w:proofErr w:type="spellEnd"/>
            <w:r w:rsidRPr="5B3BAE4A" w:rsidR="5827BF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5B3BAE4A" w:rsidR="5827BF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историко-философският</w:t>
            </w:r>
            <w:proofErr w:type="spellEnd"/>
            <w:r w:rsidRPr="5B3BAE4A" w:rsidR="5827BF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 роман</w:t>
            </w:r>
            <w:r w:rsidRPr="5B3BAE4A" w:rsidR="5B3BAE4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. </w:t>
            </w:r>
          </w:p>
          <w:p w:rsidR="5B3BAE4A" w:rsidP="5B3BAE4A" w:rsidRDefault="5B3BAE4A" w14:paraId="5F03B167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5D0022D1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78997B5C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634A9B19" w14:textId="7583E219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  <w:r w:rsidRPr="5B3BAE4A" w:rsidR="76AD054F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883EAF0" w:rsidP="5B3BAE4A" w:rsidRDefault="6883EAF0" w14:paraId="45CE5B3C" w14:textId="1C2F4C26">
            <w:pPr>
              <w:pStyle w:val="Normal"/>
              <w:spacing w:after="0" w:line="240" w:lineRule="auto"/>
            </w:pPr>
            <w:r w:rsidRPr="5B3BAE4A" w:rsidR="6883EAF0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Преговор на основните правила за техническа обработка на академичния текст – цитиране, индексиране, библиографии и пр</w:t>
            </w:r>
            <w:r w:rsidRPr="5B3BAE4A" w:rsidR="5B3BAE4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 xml:space="preserve">. </w:t>
            </w:r>
          </w:p>
          <w:p w:rsidR="5B3BAE4A" w:rsidP="5B3BAE4A" w:rsidRDefault="5B3BAE4A" w14:paraId="620A68A3">
            <w:pPr>
              <w:spacing w:after="0"/>
            </w:pPr>
            <w:r w:rsidRPr="5B3BAE4A" w:rsidR="5B3BAE4A">
              <w:rPr>
                <w:rFonts w:ascii="Palatino Linotype" w:hAnsi="Palatino Linotype"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28556308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  <w:tr w:rsidR="5B3BAE4A" w:rsidTr="5B3BAE4A" w14:paraId="42862519">
        <w:trPr>
          <w:trHeight w:val="934"/>
        </w:trPr>
        <w:tc>
          <w:tcPr>
            <w:tcW w:w="6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AEF25B0" w:rsidP="5B3BAE4A" w:rsidRDefault="4AEF25B0" w14:paraId="4986E085" w14:textId="46B56A7F">
            <w:pPr>
              <w:spacing w:after="0"/>
              <w:ind w:right="4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3BAE4A" w:rsidR="4AEF25B0">
              <w:rPr>
                <w:rFonts w:ascii="Times New Roman" w:hAnsi="Times New Roman"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319CB3A" w:rsidP="5B3BAE4A" w:rsidRDefault="0319CB3A" w14:paraId="7EA2F913" w14:textId="702626F7">
            <w:pPr>
              <w:pStyle w:val="Normal"/>
              <w:spacing w:after="0" w:line="267" w:lineRule="auto"/>
            </w:pPr>
            <w:r w:rsidRPr="5B3BAE4A" w:rsidR="0319CB3A">
              <w:rPr>
                <w:rFonts w:ascii="Palatino Linotype" w:hAnsi="Palatino Linotype" w:eastAsia="Palatino Linotype" w:cs="Palatino Linotype"/>
                <w:color w:val="333333"/>
                <w:sz w:val="24"/>
                <w:szCs w:val="24"/>
              </w:rPr>
              <w:t>Писмено упражнение-изпит</w:t>
            </w:r>
            <w:r w:rsidRPr="5B3BAE4A" w:rsidR="5B3BAE4A"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5B3BAE4A" w:rsidP="5B3BAE4A" w:rsidRDefault="5B3BAE4A" w14:paraId="0D765747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B3BAE4A" w:rsidP="5B3BAE4A" w:rsidRDefault="5B3BAE4A" w14:paraId="3DB942CF">
            <w:pPr>
              <w:spacing w:after="0"/>
            </w:pPr>
            <w:r w:rsidRPr="5B3BAE4A" w:rsidR="5B3BAE4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 часа </w:t>
            </w:r>
          </w:p>
        </w:tc>
      </w:tr>
    </w:tbl>
    <w:p xmlns:wp14="http://schemas.microsoft.com/office/word/2010/wordml" w:rsidR="00C116B5" w:rsidRDefault="00853742" w14:paraId="35847AC3" wp14:textId="77777777">
      <w:pPr>
        <w:spacing w:after="9"/>
        <w:ind w:left="76"/>
        <w:jc w:val="center"/>
      </w:pPr>
      <w:r>
        <w:rPr>
          <w:rFonts w:ascii="Times New Roman" w:hAnsi="Times New Roman" w:eastAsia="Times New Roman" w:cs="Times New Roman"/>
          <w:b/>
          <w:i/>
          <w:sz w:val="24"/>
        </w:rPr>
        <w:t xml:space="preserve"> </w:t>
      </w:r>
    </w:p>
    <w:p xmlns:wp14="http://schemas.microsoft.com/office/word/2010/wordml" w:rsidR="00C116B5" w:rsidRDefault="00853742" w14:paraId="7616CAFE" wp14:textId="15B2B58B">
      <w:pPr>
        <w:pStyle w:val="Heading1"/>
        <w:ind w:left="26" w:right="2"/>
      </w:pPr>
      <w:r w:rsidR="41B91D15">
        <w:rPr/>
        <w:t>И</w:t>
      </w:r>
      <w:r w:rsidR="00853742">
        <w:rPr/>
        <w:t>зпит</w:t>
      </w:r>
      <w:r w:rsidR="00853742">
        <w:rPr/>
        <w:t xml:space="preserve"> </w:t>
      </w:r>
    </w:p>
    <w:p xmlns:wp14="http://schemas.microsoft.com/office/word/2010/wordml" w:rsidR="00C116B5" w:rsidRDefault="00853742" w14:paraId="2F1B62F3" wp14:textId="77777777">
      <w:pPr>
        <w:spacing w:after="0"/>
        <w:ind w:left="76"/>
        <w:jc w:val="center"/>
      </w:pPr>
      <w:r>
        <w:rPr>
          <w:rFonts w:ascii="Palatino Linotype" w:hAnsi="Palatino Linotype" w:eastAsia="Palatino Linotype" w:cs="Palatino Linotype"/>
          <w:b/>
          <w:i/>
          <w:sz w:val="24"/>
        </w:rPr>
        <w:t xml:space="preserve"> </w:t>
      </w:r>
    </w:p>
    <w:p xmlns:wp14="http://schemas.microsoft.com/office/word/2010/wordml" w:rsidR="00C116B5" w:rsidRDefault="00853742" w14:paraId="551D44DE" wp14:textId="77777777">
      <w:pPr>
        <w:spacing w:after="398" w:line="240" w:lineRule="auto"/>
        <w:jc w:val="center"/>
      </w:pPr>
      <w:r>
        <w:rPr>
          <w:rFonts w:ascii="Palatino Linotype" w:hAnsi="Palatino Linotype" w:eastAsia="Palatino Linotype" w:cs="Palatino Linotype"/>
          <w:sz w:val="24"/>
        </w:rPr>
        <w:t>Писмен анализ на няколко страници текст – съдържание, форма, предполагаем жанр, стил на автора, целева читателска група. По начина</w:t>
      </w:r>
      <w:r>
        <w:rPr>
          <w:rFonts w:ascii="Palatino Linotype" w:hAnsi="Palatino Linotype" w:eastAsia="Palatino Linotype" w:cs="Palatino Linotype"/>
          <w:sz w:val="24"/>
        </w:rPr>
        <w:t xml:space="preserve">, по който това е упражнявано всеки път в началото на заниманието. </w:t>
      </w:r>
    </w:p>
    <w:p xmlns:wp14="http://schemas.microsoft.com/office/word/2010/wordml" w:rsidR="00C116B5" w:rsidRDefault="00853742" w14:paraId="67AA05A5" wp14:textId="77777777">
      <w:pPr>
        <w:pStyle w:val="Heading1"/>
        <w:spacing w:after="350"/>
        <w:ind w:left="26"/>
      </w:pPr>
      <w:r>
        <w:t>Библиография</w:t>
      </w:r>
      <w:r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R="00C116B5" w:rsidRDefault="00853742" w14:paraId="081AE626" wp14:textId="77777777">
      <w:pPr>
        <w:spacing w:after="0"/>
      </w:pPr>
      <w:r>
        <w:rPr>
          <w:rFonts w:ascii="Times New Roman" w:hAnsi="Times New Roman" w:eastAsia="Times New Roman" w:cs="Times New Roman"/>
          <w:b/>
          <w:i/>
          <w:sz w:val="24"/>
        </w:rPr>
        <w:t xml:space="preserve">Основна: </w:t>
      </w:r>
    </w:p>
    <w:p xmlns:wp14="http://schemas.microsoft.com/office/word/2010/wordml" w:rsidR="00C116B5" w:rsidRDefault="00853742" w14:paraId="26E74E7B" wp14:textId="77777777">
      <w:pPr>
        <w:spacing w:after="7"/>
      </w:pPr>
      <w:r>
        <w:rPr>
          <w:rFonts w:ascii="Times New Roman" w:hAnsi="Times New Roman" w:eastAsia="Times New Roman" w:cs="Times New Roman"/>
          <w:b/>
          <w:i/>
          <w:color w:val="333333"/>
          <w:sz w:val="24"/>
        </w:rPr>
        <w:t xml:space="preserve"> </w:t>
      </w:r>
    </w:p>
    <w:p xmlns:wp14="http://schemas.microsoft.com/office/word/2010/wordml" w:rsidR="00C116B5" w:rsidRDefault="00853742" w14:paraId="07BF6875" wp14:textId="77777777">
      <w:pPr>
        <w:spacing w:after="0" w:line="249" w:lineRule="auto"/>
        <w:ind w:left="-5" w:hanging="10"/>
      </w:pPr>
      <w:r>
        <w:rPr>
          <w:rFonts w:ascii="Palatino Linotype" w:hAnsi="Palatino Linotype" w:eastAsia="Palatino Linotype" w:cs="Palatino Linotype"/>
          <w:color w:val="333333"/>
          <w:sz w:val="24"/>
        </w:rPr>
        <w:t>Еко, Умберто</w:t>
      </w:r>
      <w:r>
        <w:rPr>
          <w:rFonts w:ascii="Palatino Linotype" w:hAnsi="Palatino Linotype" w:eastAsia="Palatino Linotype" w:cs="Palatino Linotype"/>
          <w:b/>
          <w:i/>
          <w:color w:val="333333"/>
          <w:sz w:val="24"/>
        </w:rPr>
        <w:t xml:space="preserve">. </w:t>
      </w:r>
      <w:r>
        <w:rPr>
          <w:rFonts w:ascii="Palatino Linotype" w:hAnsi="Palatino Linotype" w:eastAsia="Palatino Linotype" w:cs="Palatino Linotype"/>
          <w:i/>
          <w:color w:val="333333"/>
          <w:sz w:val="24"/>
        </w:rPr>
        <w:t>Как</w:t>
      </w: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 </w:t>
      </w:r>
      <w:r>
        <w:rPr>
          <w:rFonts w:ascii="Palatino Linotype" w:hAnsi="Palatino Linotype" w:eastAsia="Palatino Linotype" w:cs="Palatino Linotype"/>
          <w:i/>
          <w:color w:val="333333"/>
          <w:sz w:val="24"/>
        </w:rPr>
        <w:t>се пише дипломна работа</w:t>
      </w: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. Превод Стефан Станчев. ИК “Александър Панов”, 1999. Послеслов Ангел Ангелов. </w:t>
      </w:r>
    </w:p>
    <w:p xmlns:wp14="http://schemas.microsoft.com/office/word/2010/wordml" w:rsidR="00C116B5" w:rsidRDefault="00853742" w14:paraId="79CAE181" wp14:textId="77777777">
      <w:pPr>
        <w:spacing w:after="0" w:line="249" w:lineRule="auto"/>
        <w:ind w:left="-5" w:hanging="10"/>
      </w:pP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Мавродиева, Иванка и Йовка Тишева. </w:t>
      </w:r>
      <w:r>
        <w:rPr>
          <w:rFonts w:ascii="Palatino Linotype" w:hAnsi="Palatino Linotype" w:eastAsia="Palatino Linotype" w:cs="Palatino Linotype"/>
          <w:i/>
          <w:color w:val="333333"/>
          <w:sz w:val="24"/>
        </w:rPr>
        <w:t>Академично писане за докторанти и постдокторанти</w:t>
      </w: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. С., УИ „Св. Климент Охридски“, 2014. </w:t>
      </w:r>
    </w:p>
    <w:p xmlns:wp14="http://schemas.microsoft.com/office/word/2010/wordml" w:rsidR="00C116B5" w:rsidRDefault="00853742" w14:paraId="33574AD9" wp14:textId="77777777">
      <w:pPr>
        <w:spacing w:after="0" w:line="249" w:lineRule="auto"/>
        <w:ind w:left="-5" w:hanging="10"/>
      </w:pP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Янакиев, Мирослав. </w:t>
      </w:r>
      <w:r>
        <w:rPr>
          <w:rFonts w:ascii="Palatino Linotype" w:hAnsi="Palatino Linotype" w:eastAsia="Palatino Linotype" w:cs="Palatino Linotype"/>
          <w:i/>
          <w:color w:val="333333"/>
          <w:sz w:val="24"/>
        </w:rPr>
        <w:t>Как да редактираме свой и несвой т</w:t>
      </w:r>
      <w:r>
        <w:rPr>
          <w:rFonts w:ascii="Palatino Linotype" w:hAnsi="Palatino Linotype" w:eastAsia="Palatino Linotype" w:cs="Palatino Linotype"/>
          <w:i/>
          <w:color w:val="333333"/>
          <w:sz w:val="24"/>
        </w:rPr>
        <w:t>екст</w:t>
      </w: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. С. , 1994. изд. “Регалия”. </w:t>
      </w:r>
    </w:p>
    <w:p xmlns:wp14="http://schemas.microsoft.com/office/word/2010/wordml" w:rsidR="00C116B5" w:rsidRDefault="00853742" w14:paraId="40612A33" wp14:textId="77777777">
      <w:pPr>
        <w:spacing w:after="0"/>
      </w:pP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 </w:t>
      </w:r>
    </w:p>
    <w:p xmlns:wp14="http://schemas.microsoft.com/office/word/2010/wordml" w:rsidR="00C116B5" w:rsidRDefault="00853742" w14:paraId="289F3A31" wp14:textId="77777777">
      <w:pPr>
        <w:spacing w:after="0" w:line="249" w:lineRule="auto"/>
        <w:ind w:left="-5" w:hanging="10"/>
      </w:pP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Интернет ресурси: </w:t>
      </w:r>
    </w:p>
    <w:p xmlns:wp14="http://schemas.microsoft.com/office/word/2010/wordml" w:rsidR="00C116B5" w:rsidRDefault="00853742" w14:paraId="04104C51" wp14:textId="77777777">
      <w:pPr>
        <w:spacing w:after="0" w:line="240" w:lineRule="auto"/>
      </w:pPr>
      <w:hyperlink r:id="rId8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http://www.slav.uni</w:t>
        </w:r>
      </w:hyperlink>
      <w:hyperlink r:id="rId9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sofia.bg/index.php/component/content/article/34</w:t>
        </w:r>
      </w:hyperlink>
      <w:hyperlink r:id="rId12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subjects/1636</w:t>
        </w:r>
      </w:hyperlink>
      <w:hyperlink r:id="rId13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-</w:t>
        </w:r>
      </w:hyperlink>
      <w:hyperlink r:id="rId14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akademichno</w:t>
        </w:r>
      </w:hyperlink>
      <w:hyperlink r:id="rId15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-</w:t>
        </w:r>
      </w:hyperlink>
      <w:hyperlink r:id="rId16">
        <w:r>
          <w:rPr>
            <w:rFonts w:ascii="Palatino Linotype" w:hAnsi="Palatino Linotype" w:eastAsia="Palatino Linotype" w:cs="Palatino Linotype"/>
            <w:color w:val="0000FF"/>
            <w:sz w:val="24"/>
            <w:u w:val="single" w:color="0000FF"/>
          </w:rPr>
          <w:t>pisane</w:t>
        </w:r>
      </w:hyperlink>
      <w:hyperlink r:id="rId17">
        <w:r>
          <w:rPr>
            <w:rFonts w:ascii="Palatino Linotype" w:hAnsi="Palatino Linotype" w:eastAsia="Palatino Linotype" w:cs="Palatino Linotype"/>
            <w:sz w:val="24"/>
          </w:rPr>
          <w:t xml:space="preserve"> </w:t>
        </w:r>
      </w:hyperlink>
    </w:p>
    <w:p xmlns:wp14="http://schemas.microsoft.com/office/word/2010/wordml" w:rsidR="00C116B5" w:rsidRDefault="00853742" w14:paraId="7E728875" wp14:textId="77777777">
      <w:pPr>
        <w:spacing w:after="0"/>
      </w:pPr>
      <w:r>
        <w:rPr>
          <w:rFonts w:ascii="Palatino Linotype" w:hAnsi="Palatino Linotype" w:eastAsia="Palatino Linotype" w:cs="Palatino Linotype"/>
          <w:sz w:val="24"/>
        </w:rPr>
        <w:t xml:space="preserve"> </w:t>
      </w:r>
    </w:p>
    <w:p xmlns:wp14="http://schemas.microsoft.com/office/word/2010/wordml" w:rsidR="00C116B5" w:rsidRDefault="00853742" w14:paraId="06809517" wp14:textId="77777777">
      <w:pPr>
        <w:spacing w:after="191" w:line="423" w:lineRule="auto"/>
        <w:ind w:left="-5" w:hanging="10"/>
      </w:pPr>
      <w:r>
        <w:rPr>
          <w:rFonts w:ascii="Palatino Linotype" w:hAnsi="Palatino Linotype" w:eastAsia="Palatino Linotype" w:cs="Palatino Linotype"/>
          <w:sz w:val="24"/>
        </w:rPr>
        <w:t xml:space="preserve">Едно шеговито представяне на най-често допусканите правописни грешки: </w:t>
      </w:r>
      <w:hyperlink r:id="rId18">
        <w:r>
          <w:rPr>
            <w:rFonts w:ascii="Palatino Linotype" w:hAnsi="Palatino Linotype" w:eastAsia="Palatino Linotype" w:cs="Palatino Linotype"/>
            <w:color w:val="1155CC"/>
            <w:sz w:val="24"/>
            <w:u w:val="single" w:color="1155CC"/>
          </w:rPr>
          <w:t>http://www.bgnow.eu/news.php?cat=2&amp;c</w:t>
        </w:r>
        <w:r>
          <w:rPr>
            <w:rFonts w:ascii="Palatino Linotype" w:hAnsi="Palatino Linotype" w:eastAsia="Palatino Linotype" w:cs="Palatino Linotype"/>
            <w:color w:val="1155CC"/>
            <w:sz w:val="24"/>
            <w:u w:val="single" w:color="1155CC"/>
          </w:rPr>
          <w:t>p=0&amp;newsid=25046</w:t>
        </w:r>
      </w:hyperlink>
      <w:hyperlink r:id="rId19">
        <w:r>
          <w:rPr>
            <w:rFonts w:ascii="Palatino Linotype" w:hAnsi="Palatino Linotype" w:eastAsia="Palatino Linotype" w:cs="Palatino Linotype"/>
            <w:sz w:val="24"/>
          </w:rPr>
          <w:t xml:space="preserve"> </w:t>
        </w:r>
      </w:hyperlink>
    </w:p>
    <w:p xmlns:wp14="http://schemas.microsoft.com/office/word/2010/wordml" w:rsidR="00C116B5" w:rsidRDefault="00853742" w14:paraId="4951DB79" wp14:textId="77777777">
      <w:pPr>
        <w:spacing w:after="0" w:line="249" w:lineRule="auto"/>
        <w:ind w:left="-5" w:hanging="10"/>
      </w:pPr>
      <w:r>
        <w:rPr>
          <w:rFonts w:ascii="Palatino Linotype" w:hAnsi="Palatino Linotype" w:eastAsia="Palatino Linotype" w:cs="Palatino Linotype"/>
          <w:b/>
          <w:i/>
          <w:sz w:val="24"/>
        </w:rPr>
        <w:t>Допълнителна:</w:t>
      </w:r>
      <w:r>
        <w:rPr>
          <w:rFonts w:ascii="Palatino Linotype" w:hAnsi="Palatino Linotype" w:eastAsia="Palatino Linotype" w:cs="Palatino Linotype"/>
          <w:color w:val="333333"/>
          <w:sz w:val="28"/>
        </w:rPr>
        <w:t xml:space="preserve"> </w:t>
      </w: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Барт, Ролан. </w:t>
      </w:r>
      <w:r>
        <w:rPr>
          <w:rFonts w:ascii="Palatino Linotype" w:hAnsi="Palatino Linotype" w:eastAsia="Palatino Linotype" w:cs="Palatino Linotype"/>
          <w:i/>
          <w:color w:val="333333"/>
          <w:sz w:val="24"/>
        </w:rPr>
        <w:t>Разделението на езиците</w:t>
      </w:r>
      <w:r>
        <w:rPr>
          <w:rFonts w:ascii="Palatino Linotype" w:hAnsi="Palatino Linotype" w:eastAsia="Palatino Linotype" w:cs="Palatino Linotype"/>
          <w:color w:val="333333"/>
          <w:sz w:val="24"/>
        </w:rPr>
        <w:t xml:space="preserve">. Съставителство, предговор и превод Стоян Атанасов. С., “Наука и изкуство”, 1995. </w:t>
      </w:r>
    </w:p>
    <w:p xmlns:wp14="http://schemas.microsoft.com/office/word/2010/wordml" w:rsidR="00C116B5" w:rsidRDefault="00853742" w14:paraId="57E04963" wp14:textId="77777777">
      <w:pPr>
        <w:spacing w:after="0"/>
        <w:ind w:left="360"/>
      </w:pPr>
      <w:r>
        <w:rPr>
          <w:rFonts w:ascii="Palatino Linotype" w:hAnsi="Palatino Linotype" w:eastAsia="Palatino Linotype" w:cs="Palatino Linotype"/>
          <w:sz w:val="24"/>
        </w:rPr>
        <w:t xml:space="preserve"> </w:t>
      </w:r>
    </w:p>
    <w:p xmlns:wp14="http://schemas.microsoft.com/office/word/2010/wordml" w:rsidR="00C116B5" w:rsidRDefault="00853742" w14:paraId="29B840A6" wp14:textId="1B857F58">
      <w:pPr>
        <w:spacing w:after="0"/>
      </w:pPr>
      <w:r w:rsidRPr="5B3BAE4A" w:rsidR="00853742">
        <w:rPr>
          <w:rFonts w:ascii="Palatino Linotype" w:hAnsi="Palatino Linotype" w:eastAsia="Palatino Linotype" w:cs="Palatino Linotype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C116B5" w:rsidRDefault="00853742" w14:paraId="062C277A" wp14:textId="77777777">
      <w:pPr>
        <w:spacing w:after="0"/>
        <w:ind w:left="-5" w:hanging="10"/>
      </w:pPr>
      <w:r>
        <w:rPr>
          <w:rFonts w:ascii="Palatino Linotype" w:hAnsi="Palatino Linotype" w:eastAsia="Palatino Linotype" w:cs="Palatino Linotype"/>
          <w:sz w:val="24"/>
        </w:rPr>
        <w:t xml:space="preserve">Актуализирана на  </w:t>
      </w:r>
    </w:p>
    <w:p xmlns:wp14="http://schemas.microsoft.com/office/word/2010/wordml" w:rsidR="00C116B5" w:rsidRDefault="00853742" w14:paraId="3A06D5BA" wp14:textId="6F6FC609">
      <w:pPr>
        <w:tabs>
          <w:tab w:val="right" w:pos="8822"/>
        </w:tabs>
        <w:spacing w:after="0"/>
        <w:ind w:left="-15"/>
      </w:pPr>
      <w:r w:rsidRPr="5B3BAE4A" w:rsidR="446EE986">
        <w:rPr>
          <w:rFonts w:ascii="Palatino Linotype" w:hAnsi="Palatino Linotype" w:eastAsia="Palatino Linotype" w:cs="Palatino Linotype"/>
          <w:sz w:val="24"/>
          <w:szCs w:val="24"/>
        </w:rPr>
        <w:t xml:space="preserve">05 </w:t>
      </w:r>
      <w:proofErr w:type="spellStart"/>
      <w:r w:rsidRPr="5B3BAE4A" w:rsidR="446EE986">
        <w:rPr>
          <w:rFonts w:ascii="Palatino Linotype" w:hAnsi="Palatino Linotype" w:eastAsia="Palatino Linotype" w:cs="Palatino Linotype"/>
          <w:sz w:val="24"/>
          <w:szCs w:val="24"/>
        </w:rPr>
        <w:t>май</w:t>
      </w:r>
      <w:proofErr w:type="spellEnd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 xml:space="preserve"> </w:t>
      </w:r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>20</w:t>
      </w:r>
      <w:r w:rsidRPr="5B3BAE4A" w:rsidR="082E7919">
        <w:rPr>
          <w:rFonts w:ascii="Palatino Linotype" w:hAnsi="Palatino Linotype" w:eastAsia="Palatino Linotype" w:cs="Palatino Linotype"/>
          <w:sz w:val="24"/>
          <w:szCs w:val="24"/>
        </w:rPr>
        <w:t>21</w:t>
      </w:r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 xml:space="preserve"> </w:t>
      </w:r>
      <w:r>
        <w:tab/>
      </w:r>
      <w:proofErr w:type="spellStart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>Съставил</w:t>
      </w:r>
      <w:proofErr w:type="spellEnd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 xml:space="preserve">: </w:t>
      </w:r>
      <w:proofErr w:type="spellStart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>доц</w:t>
      </w:r>
      <w:proofErr w:type="spellEnd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 xml:space="preserve">. д-р </w:t>
      </w:r>
      <w:proofErr w:type="spellStart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>Димка</w:t>
      </w:r>
      <w:proofErr w:type="spellEnd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 xml:space="preserve"> </w:t>
      </w:r>
      <w:proofErr w:type="spellStart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>Гочева</w:t>
      </w:r>
      <w:proofErr w:type="spellEnd"/>
      <w:r w:rsidRPr="5B3BAE4A" w:rsidR="00853742">
        <w:rPr>
          <w:rFonts w:ascii="Palatino Linotype" w:hAnsi="Palatino Linotype" w:eastAsia="Palatino Linotype" w:cs="Palatino Linotype"/>
          <w:sz w:val="24"/>
          <w:szCs w:val="24"/>
        </w:rPr>
        <w:t xml:space="preserve"> </w:t>
      </w:r>
    </w:p>
    <w:sectPr w:rsidR="00C116B5">
      <w:footerReference w:type="even" r:id="rId20"/>
      <w:footerReference w:type="default" r:id="rId21"/>
      <w:footerReference w:type="first" r:id="rId22"/>
      <w:footnotePr>
        <w:numRestart w:val="eachPage"/>
      </w:footnotePr>
      <w:pgSz w:w="12240" w:h="15840" w:orient="portrait"/>
      <w:pgMar w:top="1707" w:right="1716" w:bottom="113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853742" w:rsidRDefault="00853742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53742" w:rsidRDefault="00853742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116B5" w:rsidRDefault="00853742" w14:paraId="788EC0AF" wp14:textId="77777777">
    <w:pPr>
      <w:tabs>
        <w:tab w:val="right" w:pos="8822"/>
      </w:tabs>
      <w:spacing w:after="0"/>
      <w:ind w:right="-17"/>
    </w:pPr>
    <w:r>
      <w:rPr>
        <w:rFonts w:ascii="Arial" w:hAnsi="Arial" w:eastAsia="Arial" w:cs="Arial"/>
        <w:sz w:val="20"/>
      </w:rPr>
      <w:t xml:space="preserve"> </w:t>
    </w:r>
    <w:r>
      <w:rPr>
        <w:rFonts w:ascii="Arial" w:hAnsi="Arial" w:eastAsia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0"/>
      </w:rPr>
      <w:t>2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116B5" w:rsidRDefault="00853742" w14:paraId="73F41300" wp14:textId="77777777">
    <w:pPr>
      <w:tabs>
        <w:tab w:val="right" w:pos="8822"/>
      </w:tabs>
      <w:spacing w:after="0"/>
      <w:ind w:right="-17"/>
    </w:pPr>
    <w:r>
      <w:rPr>
        <w:rFonts w:ascii="Arial" w:hAnsi="Arial" w:eastAsia="Arial" w:cs="Arial"/>
        <w:sz w:val="20"/>
      </w:rPr>
      <w:t xml:space="preserve"> </w:t>
    </w:r>
    <w:r>
      <w:rPr>
        <w:rFonts w:ascii="Arial" w:hAnsi="Arial" w:eastAsia="Arial" w:cs="Arial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hAnsi="Arial" w:eastAsia="Arial" w:cs="Arial"/>
        <w:sz w:val="20"/>
      </w:rPr>
      <w:t>2</w:t>
    </w:r>
    <w:r>
      <w:rPr>
        <w:rFonts w:ascii="Arial" w:hAnsi="Arial" w:eastAsia="Arial" w:cs="Arial"/>
        <w:sz w:val="20"/>
      </w:rPr>
      <w:fldChar w:fldCharType="end"/>
    </w:r>
    <w:r>
      <w:rPr>
        <w:rFonts w:ascii="Arial" w:hAnsi="Arial" w:eastAsia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116B5" w:rsidRDefault="00C116B5" w14:paraId="45FB0818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853742" w:rsidRDefault="00853742" w14:paraId="3DEEC669" wp14:textId="77777777">
      <w:pPr>
        <w:spacing w:after="0" w:line="299" w:lineRule="auto"/>
      </w:pPr>
      <w:r>
        <w:separator/>
      </w:r>
    </w:p>
  </w:footnote>
  <w:footnote w:type="continuationSeparator" w:id="0">
    <w:p xmlns:wp14="http://schemas.microsoft.com/office/word/2010/wordml" w:rsidR="00853742" w:rsidRDefault="00853742" w14:paraId="3656B9AB" wp14:textId="77777777">
      <w:pPr>
        <w:spacing w:after="0" w:line="299" w:lineRule="auto"/>
      </w:pPr>
      <w:r>
        <w:continuationSeparator/>
      </w:r>
    </w:p>
  </w:footnote>
  <w:footnote w:id="1">
    <w:p xmlns:wp14="http://schemas.microsoft.com/office/word/2010/wordml" w:rsidR="00C116B5" w:rsidRDefault="00853742" w14:paraId="7A27EFC7" wp14:textId="7777777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В зависимост от спецификата на учебната дисциплина и изискванията на преподавателя е възможно да се добавят необходимите форми, или да се премахнат ненужните.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A1BF1"/>
    <w:multiLevelType w:val="hybridMultilevel"/>
    <w:tmpl w:val="2910A3F8"/>
    <w:lvl w:ilvl="0" w:tplc="0C8CCADC">
      <w:start w:val="6"/>
      <w:numFmt w:val="decimal"/>
      <w:lvlText w:val="%1.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686C65A">
      <w:start w:val="1"/>
      <w:numFmt w:val="lowerLetter"/>
      <w:lvlText w:val="%2"/>
      <w:lvlJc w:val="left"/>
      <w:pPr>
        <w:ind w:left="11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E7228EC">
      <w:start w:val="1"/>
      <w:numFmt w:val="lowerRoman"/>
      <w:lvlText w:val="%3"/>
      <w:lvlJc w:val="left"/>
      <w:pPr>
        <w:ind w:left="18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882DFB8">
      <w:start w:val="1"/>
      <w:numFmt w:val="decimal"/>
      <w:lvlText w:val="%4"/>
      <w:lvlJc w:val="left"/>
      <w:pPr>
        <w:ind w:left="26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D3CF8B6">
      <w:start w:val="1"/>
      <w:numFmt w:val="lowerLetter"/>
      <w:lvlText w:val="%5"/>
      <w:lvlJc w:val="left"/>
      <w:pPr>
        <w:ind w:left="33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1D42BADA">
      <w:start w:val="1"/>
      <w:numFmt w:val="lowerRoman"/>
      <w:lvlText w:val="%6"/>
      <w:lvlJc w:val="left"/>
      <w:pPr>
        <w:ind w:left="40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C186BFF2">
      <w:start w:val="1"/>
      <w:numFmt w:val="decimal"/>
      <w:lvlText w:val="%7"/>
      <w:lvlJc w:val="left"/>
      <w:pPr>
        <w:ind w:left="47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59CD9D8">
      <w:start w:val="1"/>
      <w:numFmt w:val="lowerLetter"/>
      <w:lvlText w:val="%8"/>
      <w:lvlJc w:val="left"/>
      <w:pPr>
        <w:ind w:left="54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EC0F540">
      <w:start w:val="1"/>
      <w:numFmt w:val="lowerRoman"/>
      <w:lvlText w:val="%9"/>
      <w:lvlJc w:val="left"/>
      <w:pPr>
        <w:ind w:left="62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6B5"/>
    <w:rsid w:val="00853742"/>
    <w:rsid w:val="00A67AF1"/>
    <w:rsid w:val="00C116B5"/>
    <w:rsid w:val="0319CB3A"/>
    <w:rsid w:val="082E7919"/>
    <w:rsid w:val="09317858"/>
    <w:rsid w:val="0CD16746"/>
    <w:rsid w:val="14F640DC"/>
    <w:rsid w:val="15CA5FB7"/>
    <w:rsid w:val="1996C1F1"/>
    <w:rsid w:val="1CFD596E"/>
    <w:rsid w:val="1CFD596E"/>
    <w:rsid w:val="1DE3DD3A"/>
    <w:rsid w:val="1E6A3314"/>
    <w:rsid w:val="1F7CB969"/>
    <w:rsid w:val="20060375"/>
    <w:rsid w:val="24EF42F6"/>
    <w:rsid w:val="25E8B7A0"/>
    <w:rsid w:val="2904D84D"/>
    <w:rsid w:val="2D221141"/>
    <w:rsid w:val="32C410C0"/>
    <w:rsid w:val="363C703D"/>
    <w:rsid w:val="37D0D16F"/>
    <w:rsid w:val="3B2F0611"/>
    <w:rsid w:val="3CA47E30"/>
    <w:rsid w:val="3F86E39C"/>
    <w:rsid w:val="4096EA42"/>
    <w:rsid w:val="40C20D1D"/>
    <w:rsid w:val="41871506"/>
    <w:rsid w:val="41B91D15"/>
    <w:rsid w:val="43EE3BC2"/>
    <w:rsid w:val="446EE986"/>
    <w:rsid w:val="45FE5449"/>
    <w:rsid w:val="4728A381"/>
    <w:rsid w:val="4A086104"/>
    <w:rsid w:val="4A5FA55C"/>
    <w:rsid w:val="4AEF25B0"/>
    <w:rsid w:val="4AFEC2C5"/>
    <w:rsid w:val="5140C54D"/>
    <w:rsid w:val="553484E8"/>
    <w:rsid w:val="5827BF3A"/>
    <w:rsid w:val="5B3BAE4A"/>
    <w:rsid w:val="5B8A6E0F"/>
    <w:rsid w:val="5BB6BE28"/>
    <w:rsid w:val="5C807C81"/>
    <w:rsid w:val="63FB08B8"/>
    <w:rsid w:val="65EB22FB"/>
    <w:rsid w:val="6883EAF0"/>
    <w:rsid w:val="74604B48"/>
    <w:rsid w:val="76AD054F"/>
    <w:rsid w:val="78A9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4430"/>
  <w15:docId w15:val="{8927146D-09EA-46E3-85F7-4E7632100E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3" w:hanging="10"/>
      <w:jc w:val="center"/>
      <w:outlineLvl w:val="0"/>
    </w:pPr>
    <w:rPr>
      <w:rFonts w:ascii="Palatino Linotype" w:hAnsi="Palatino Linotype" w:eastAsia="Palatino Linotype" w:cs="Palatino Linotype"/>
      <w:b/>
      <w:i/>
      <w:color w:val="000000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Palatino Linotype" w:hAnsi="Palatino Linotype" w:eastAsia="Palatino Linotype" w:cs="Palatino Linotype"/>
      <w:b/>
      <w:i/>
      <w:color w:val="000000"/>
      <w:sz w:val="24"/>
    </w:rPr>
  </w:style>
  <w:style w:type="paragraph" w:styleId="footnotedescription" w:customStyle="1">
    <w:name w:val="footnote description"/>
    <w:next w:val="Normal"/>
    <w:link w:val="footnotedescriptionChar"/>
    <w:hidden/>
    <w:pPr>
      <w:spacing w:after="0" w:line="299" w:lineRule="auto"/>
    </w:pPr>
    <w:rPr>
      <w:rFonts w:ascii="Times New Roman" w:hAnsi="Times New Roman" w:eastAsia="Times New Roman" w:cs="Times New Roman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Times New Roman" w:hAnsi="Times New Roman" w:eastAsia="Times New Roman" w:cs="Times New Roman"/>
      <w:color w:val="000000"/>
      <w:sz w:val="20"/>
    </w:rPr>
  </w:style>
  <w:style w:type="character" w:styleId="footnotemark" w:customStyle="1">
    <w:name w:val="footnote mark"/>
    <w:hidden/>
    <w:rPr>
      <w:rFonts w:ascii="Arial" w:hAnsi="Arial" w:eastAsia="Arial" w:cs="Arial"/>
      <w:color w:val="000000"/>
      <w:sz w:val="20"/>
      <w:vertAlign w:val="superscript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lav.uni-sofia.bg/index.php/component/content/article/34-subjects/1636-akademichno-pisane" TargetMode="External" Id="rId8" /><Relationship Type="http://schemas.openxmlformats.org/officeDocument/2006/relationships/hyperlink" Target="http://www.slav.uni-sofia.bg/index.php/component/content/article/34-subjects/1636-akademichno-pisane" TargetMode="External" Id="rId13" /><Relationship Type="http://schemas.openxmlformats.org/officeDocument/2006/relationships/hyperlink" Target="http://www.bgnow.eu/news.php?cat=2&amp;cp=0&amp;newsid=25046" TargetMode="External" Id="rId18" /><Relationship Type="http://schemas.openxmlformats.org/officeDocument/2006/relationships/customXml" Target="../customXml/item2.xml" Id="rId26" /><Relationship Type="http://schemas.openxmlformats.org/officeDocument/2006/relationships/settings" Target="settings.xml" Id="rId3" /><Relationship Type="http://schemas.openxmlformats.org/officeDocument/2006/relationships/footer" Target="footer2.xml" Id="rId21" /><Relationship Type="http://schemas.openxmlformats.org/officeDocument/2006/relationships/image" Target="media/image1.jpg" Id="rId7" /><Relationship Type="http://schemas.openxmlformats.org/officeDocument/2006/relationships/hyperlink" Target="http://www.slav.uni-sofia.bg/index.php/component/content/article/34-subjects/1636-akademichno-pisane" TargetMode="External" Id="rId12" /><Relationship Type="http://schemas.openxmlformats.org/officeDocument/2006/relationships/hyperlink" Target="http://www.slav.uni-sofia.bg/index.php/component/content/article/34-subjects/1636-akademichno-pisane" TargetMode="External" Id="rId17" /><Relationship Type="http://schemas.openxmlformats.org/officeDocument/2006/relationships/customXml" Target="../customXml/item1.xml" Id="rId25" /><Relationship Type="http://schemas.openxmlformats.org/officeDocument/2006/relationships/styles" Target="styles.xml" Id="rId2" /><Relationship Type="http://schemas.openxmlformats.org/officeDocument/2006/relationships/hyperlink" Target="http://www.slav.uni-sofia.bg/index.php/component/content/article/34-subjects/1636-akademichno-pisane" TargetMode="External" Id="rId16" /><Relationship Type="http://schemas.openxmlformats.org/officeDocument/2006/relationships/footer" Target="footer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http://www.slav.uni-sofia.bg/index.php/component/content/article/34-subjects/1636-akademichno-pisane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://www.slav.uni-sofia.bg/index.php/component/content/article/34-subjects/1636-akademichno-pisane" TargetMode="External" Id="rId10" /><Relationship Type="http://schemas.openxmlformats.org/officeDocument/2006/relationships/hyperlink" Target="http://www.bgnow.eu/news.php?cat=2&amp;cp=0&amp;newsid=25046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://www.slav.uni-sofia.bg/index.php/component/content/article/34-subjects/1636-akademichno-pisane" TargetMode="External" Id="rId9" /><Relationship Type="http://schemas.openxmlformats.org/officeDocument/2006/relationships/hyperlink" Target="http://www.slav.uni-sofia.bg/index.php/component/content/article/34-subjects/1636-akademichno-pisane" TargetMode="External" Id="rId14" /><Relationship Type="http://schemas.openxmlformats.org/officeDocument/2006/relationships/footer" Target="footer3.xml" Id="rId22" /><Relationship Type="http://schemas.openxmlformats.org/officeDocument/2006/relationships/customXml" Target="../customXml/item3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223E1010543845B57DCCE7F31FF" ma:contentTypeVersion="6" ma:contentTypeDescription="Create a new document." ma:contentTypeScope="" ma:versionID="244866cee6aecb42ebd3314aea85d294">
  <xsd:schema xmlns:xsd="http://www.w3.org/2001/XMLSchema" xmlns:xs="http://www.w3.org/2001/XMLSchema" xmlns:p="http://schemas.microsoft.com/office/2006/metadata/properties" xmlns:ns2="20999682-7473-4d1f-9a53-cde9b773ccd7" xmlns:ns3="e9c9800d-3383-45d7-a2f2-fc8f547a95bb" targetNamespace="http://schemas.microsoft.com/office/2006/metadata/properties" ma:root="true" ma:fieldsID="c7c3d3b3ef7c2bb9213cae9eaf2f83d7" ns2:_="" ns3:_="">
    <xsd:import namespace="20999682-7473-4d1f-9a53-cde9b773ccd7"/>
    <xsd:import namespace="e9c9800d-3383-45d7-a2f2-fc8f547a9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99682-7473-4d1f-9a53-cde9b773c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800d-3383-45d7-a2f2-fc8f547a9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5261B-CD66-4F4A-B0EF-272CCC8321E3}"/>
</file>

<file path=customXml/itemProps2.xml><?xml version="1.0" encoding="utf-8"?>
<ds:datastoreItem xmlns:ds="http://schemas.openxmlformats.org/officeDocument/2006/customXml" ds:itemID="{2B6D99A2-F2AB-41D9-A7AE-6E650D49DD5F}"/>
</file>

<file path=customXml/itemProps3.xml><?xml version="1.0" encoding="utf-8"?>
<ds:datastoreItem xmlns:ds="http://schemas.openxmlformats.org/officeDocument/2006/customXml" ds:itemID="{D9037F8E-2C3F-401F-9086-2438F3E722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</dc:title>
  <dc:subject/>
  <dc:creator>Dimka Gotcheva</dc:creator>
  <cp:keywords/>
  <cp:lastModifiedBy>Георги Герджиков</cp:lastModifiedBy>
  <cp:revision>5</cp:revision>
  <dcterms:created xsi:type="dcterms:W3CDTF">2021-05-05T07:57:00Z</dcterms:created>
  <dcterms:modified xsi:type="dcterms:W3CDTF">2021-05-18T19:13:07Z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0x01010074EBF223E1010543845B57DCCE7F31FF</vt:lpwstr>
  </property>
</Properties>
</file>